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53478A">
      <w:pPr>
        <w:rPr>
          <w:rFonts w:hint="eastAsia" w:ascii="等线" w:hAnsi="等线" w:eastAsia="等线" w:cs="等线"/>
          <w:sz w:val="21"/>
          <w:szCs w:val="21"/>
        </w:rPr>
      </w:pPr>
    </w:p>
    <w:p w14:paraId="5DC0FF0A">
      <w:pPr>
        <w:rPr>
          <w:rFonts w:hint="eastAsia" w:ascii="等线" w:hAnsi="等线" w:eastAsia="等线" w:cs="等线"/>
          <w:sz w:val="21"/>
          <w:szCs w:val="21"/>
        </w:rPr>
      </w:pPr>
    </w:p>
    <w:p w14:paraId="07B61839">
      <w:pPr>
        <w:rPr>
          <w:rFonts w:hint="eastAsia" w:ascii="等线" w:hAnsi="等线" w:eastAsia="等线" w:cs="等线"/>
          <w:sz w:val="21"/>
          <w:szCs w:val="21"/>
        </w:rPr>
      </w:pPr>
    </w:p>
    <w:p w14:paraId="5FEC67CD">
      <w:pPr>
        <w:rPr>
          <w:rFonts w:hint="eastAsia" w:ascii="等线" w:hAnsi="等线" w:eastAsia="等线" w:cs="等线"/>
          <w:sz w:val="21"/>
          <w:szCs w:val="21"/>
        </w:rPr>
      </w:pPr>
    </w:p>
    <w:p w14:paraId="0B57082E">
      <w:pPr>
        <w:rPr>
          <w:rFonts w:hint="eastAsia" w:ascii="等线" w:hAnsi="等线" w:eastAsia="等线" w:cs="等线"/>
          <w:color w:val="F79646" w:themeColor="accent6"/>
          <w:sz w:val="36"/>
          <w:szCs w:val="36"/>
          <w14:textFill>
            <w14:solidFill>
              <w14:schemeClr w14:val="accent6"/>
            </w14:solidFill>
          </w14:textFill>
        </w:rPr>
      </w:pPr>
    </w:p>
    <w:p w14:paraId="415BB59C">
      <w:pPr>
        <w:jc w:val="center"/>
        <w:rPr>
          <w:rFonts w:hint="default" w:ascii="等线" w:hAnsi="等线" w:eastAsia="等线" w:cs="等线"/>
          <w:b/>
          <w:bCs/>
          <w:color w:val="F79646" w:themeColor="accent6"/>
          <w:spacing w:val="0"/>
          <w:position w:val="0"/>
          <w:sz w:val="36"/>
          <w:szCs w:val="36"/>
          <w:lang w:val="en-US" w:eastAsia="zh-CN"/>
          <w14:textFill>
            <w14:solidFill>
              <w14:schemeClr w14:val="accent6"/>
            </w14:solidFill>
          </w14:textFill>
        </w:rPr>
      </w:pPr>
      <w:bookmarkStart w:id="0" w:name="OLE_LINK5"/>
      <w:r>
        <w:rPr>
          <w:rFonts w:hint="eastAsia" w:ascii="等线" w:hAnsi="等线" w:eastAsia="等线" w:cs="等线"/>
          <w:b/>
          <w:bCs/>
          <w:color w:val="F79646" w:themeColor="accent6"/>
          <w:spacing w:val="0"/>
          <w:position w:val="0"/>
          <w:sz w:val="36"/>
          <w:szCs w:val="36"/>
          <w:lang w:val="en-US" w:eastAsia="zh-CN"/>
          <w14:textFill>
            <w14:solidFill>
              <w14:schemeClr w14:val="accent6"/>
            </w14:solidFill>
          </w14:textFill>
        </w:rPr>
        <w:t>Savlink USB-C to HDMI™ Fiber Optic Cable (AOC)</w:t>
      </w:r>
    </w:p>
    <w:bookmarkEnd w:id="0"/>
    <w:p w14:paraId="787A5FCA">
      <w:pPr>
        <w:jc w:val="center"/>
        <w:rPr>
          <w:rFonts w:hint="eastAsia" w:ascii="等线" w:hAnsi="等线" w:eastAsia="等线" w:cs="等线"/>
          <w:b/>
          <w:bCs/>
          <w:color w:val="F79646" w:themeColor="accent6"/>
          <w:spacing w:val="0"/>
          <w:position w:val="0"/>
          <w:sz w:val="36"/>
          <w:szCs w:val="36"/>
          <w:lang w:val="en-US" w:eastAsia="zh-CN"/>
          <w14:textFill>
            <w14:solidFill>
              <w14:schemeClr w14:val="accent6"/>
            </w14:solidFill>
          </w14:textFill>
        </w:rPr>
      </w:pPr>
    </w:p>
    <w:p w14:paraId="160CCFF8">
      <w:pPr>
        <w:jc w:val="center"/>
        <w:rPr>
          <w:rFonts w:hint="default" w:ascii="等线" w:hAnsi="等线" w:eastAsia="等线" w:cs="等线"/>
          <w:b/>
          <w:bCs/>
          <w:color w:val="F79646" w:themeColor="accent6"/>
          <w:spacing w:val="0"/>
          <w:position w:val="0"/>
          <w:sz w:val="36"/>
          <w:szCs w:val="36"/>
          <w:lang w:val="en-US" w:eastAsia="zh-CN"/>
          <w14:textFill>
            <w14:solidFill>
              <w14:schemeClr w14:val="accent6"/>
            </w14:solidFill>
          </w14:textFill>
        </w:rPr>
      </w:pPr>
      <w:r>
        <w:rPr>
          <w:rFonts w:hint="eastAsia" w:ascii="等线" w:hAnsi="等线" w:eastAsia="等线" w:cs="等线"/>
          <w:b/>
          <w:bCs/>
          <w:color w:val="F79646" w:themeColor="accent6"/>
          <w:spacing w:val="0"/>
          <w:position w:val="0"/>
          <w:sz w:val="36"/>
          <w:szCs w:val="36"/>
          <w:lang w:val="en-US" w:eastAsia="zh-CN"/>
          <w14:textFill>
            <w14:solidFill>
              <w14:schemeClr w14:val="accent6"/>
            </w14:solidFill>
          </w14:textFill>
        </w:rPr>
        <w:t xml:space="preserve">8K@60Hz  </w:t>
      </w:r>
      <w:r>
        <w:rPr>
          <w:rFonts w:hint="eastAsia" w:ascii="微软雅黑" w:hAnsi="微软雅黑" w:eastAsia="微软雅黑" w:cs="微软雅黑"/>
          <w:b/>
          <w:bCs/>
          <w:color w:val="F79646" w:themeColor="accent6"/>
          <w:spacing w:val="0"/>
          <w:position w:val="0"/>
          <w:sz w:val="24"/>
          <w:szCs w:val="24"/>
          <w:lang w:val="en-US" w:eastAsia="zh-CN"/>
          <w14:textFill>
            <w14:solidFill>
              <w14:schemeClr w14:val="accent6"/>
            </w14:solidFill>
          </w14:textFill>
        </w:rPr>
        <w:t>▏</w:t>
      </w:r>
      <w:r>
        <w:rPr>
          <w:rFonts w:hint="eastAsia" w:ascii="等线" w:hAnsi="等线" w:eastAsia="等线" w:cs="等线"/>
          <w:b/>
          <w:bCs/>
          <w:color w:val="F79646" w:themeColor="accent6"/>
          <w:spacing w:val="0"/>
          <w:position w:val="0"/>
          <w:sz w:val="36"/>
          <w:szCs w:val="36"/>
          <w:lang w:val="en-US" w:eastAsia="zh-CN"/>
          <w14:textFill>
            <w14:solidFill>
              <w14:schemeClr w14:val="accent6"/>
            </w14:solidFill>
          </w14:textFill>
        </w:rPr>
        <w:t xml:space="preserve">4K@120Hz </w:t>
      </w:r>
      <w:r>
        <w:rPr>
          <w:rFonts w:hint="eastAsia" w:ascii="微软雅黑" w:hAnsi="微软雅黑" w:eastAsia="微软雅黑" w:cs="微软雅黑"/>
          <w:b/>
          <w:bCs/>
          <w:color w:val="F79646" w:themeColor="accent6"/>
          <w:spacing w:val="0"/>
          <w:position w:val="0"/>
          <w:sz w:val="24"/>
          <w:szCs w:val="24"/>
          <w:lang w:val="en-US" w:eastAsia="zh-CN"/>
          <w14:textFill>
            <w14:solidFill>
              <w14:schemeClr w14:val="accent6"/>
            </w14:solidFill>
          </w14:textFill>
        </w:rPr>
        <w:t>▏</w:t>
      </w:r>
      <w:r>
        <w:rPr>
          <w:rFonts w:hint="eastAsia" w:ascii="等线" w:hAnsi="等线" w:eastAsia="等线" w:cs="等线"/>
          <w:b/>
          <w:bCs/>
          <w:color w:val="F79646" w:themeColor="accent6"/>
          <w:spacing w:val="0"/>
          <w:position w:val="0"/>
          <w:sz w:val="36"/>
          <w:szCs w:val="36"/>
          <w:lang w:val="en-US" w:eastAsia="zh-CN"/>
          <w14:textFill>
            <w14:solidFill>
              <w14:schemeClr w14:val="accent6"/>
            </w14:solidFill>
          </w14:textFill>
        </w:rPr>
        <w:t>30M</w:t>
      </w:r>
    </w:p>
    <w:p w14:paraId="4C7E7E44">
      <w:pPr>
        <w:jc w:val="center"/>
        <w:rPr>
          <w:rFonts w:hint="eastAsia" w:ascii="等线" w:hAnsi="等线" w:eastAsia="等线" w:cs="等线"/>
          <w:b/>
          <w:bCs/>
          <w:color w:val="F79646" w:themeColor="accent6"/>
          <w:spacing w:val="0"/>
          <w:position w:val="0"/>
          <w:sz w:val="36"/>
          <w:szCs w:val="36"/>
          <w:lang w:val="en-US" w:eastAsia="zh-CN"/>
          <w14:textFill>
            <w14:solidFill>
              <w14:schemeClr w14:val="accent6"/>
            </w14:solidFill>
          </w14:textFill>
        </w:rPr>
      </w:pPr>
      <w:r>
        <w:rPr>
          <w:rFonts w:hint="eastAsia" w:ascii="等线" w:hAnsi="等线" w:eastAsia="等线" w:cs="等线"/>
          <w:b/>
          <w:bCs/>
          <w:color w:val="F79646" w:themeColor="accent6"/>
          <w:spacing w:val="0"/>
          <w:position w:val="0"/>
          <w:sz w:val="36"/>
          <w:szCs w:val="36"/>
          <w:lang w:val="en-US" w:eastAsia="zh-CN"/>
          <w14:textFill>
            <w14:solidFill>
              <w14:schemeClr w14:val="accent6"/>
            </w14:solidFill>
          </w14:textFill>
        </w:rPr>
        <w:t>Model: (SCTH-1200)</w:t>
      </w:r>
    </w:p>
    <w:p w14:paraId="3F0CA44A">
      <w:pPr>
        <w:jc w:val="center"/>
        <w:rPr>
          <w:rFonts w:hint="eastAsia" w:ascii="等线" w:hAnsi="等线" w:eastAsia="等线" w:cs="等线"/>
          <w:color w:val="F79646" w:themeColor="accent6"/>
          <w:sz w:val="48"/>
          <w:szCs w:val="48"/>
          <w:lang w:eastAsia="zh-CN"/>
          <w14:textFill>
            <w14:solidFill>
              <w14:schemeClr w14:val="accent6"/>
            </w14:solidFill>
          </w14:textFill>
        </w:rPr>
      </w:pPr>
    </w:p>
    <w:p w14:paraId="74BCE54A">
      <w:pPr>
        <w:jc w:val="center"/>
        <w:rPr>
          <w:rFonts w:hint="eastAsia" w:ascii="等线" w:hAnsi="等线" w:eastAsia="等线" w:cs="等线"/>
          <w:color w:val="F79646" w:themeColor="accent6"/>
          <w:sz w:val="48"/>
          <w:szCs w:val="48"/>
          <w:lang w:eastAsia="zh-CN"/>
          <w14:textFill>
            <w14:solidFill>
              <w14:schemeClr w14:val="accent6"/>
            </w14:solidFill>
          </w14:textFill>
        </w:rPr>
      </w:pPr>
      <w:r>
        <w:rPr>
          <w:rFonts w:hint="eastAsia" w:ascii="等线" w:hAnsi="等线" w:eastAsia="等线" w:cs="等线"/>
          <w:b/>
          <w:color w:val="F79646" w:themeColor="accent6"/>
          <w:sz w:val="48"/>
          <w:szCs w:val="48"/>
          <w:lang w:val="en-US" w:eastAsia="zh-CN" w:bidi="ar-SA"/>
          <w14:textFill>
            <w14:solidFill>
              <w14:schemeClr w14:val="accent6"/>
            </w14:solidFill>
          </w14:textFill>
        </w:rPr>
        <w:t>Specification</w:t>
      </w:r>
    </w:p>
    <w:p w14:paraId="0DB530C9">
      <w:pPr>
        <w:rPr>
          <w:rFonts w:hint="eastAsia" w:ascii="等线" w:hAnsi="等线" w:eastAsia="等线" w:cs="等线"/>
          <w:sz w:val="21"/>
          <w:szCs w:val="21"/>
          <w:lang w:eastAsia="zh-CN"/>
        </w:rPr>
      </w:pPr>
    </w:p>
    <w:p w14:paraId="2B75651F">
      <w:pPr>
        <w:rPr>
          <w:rFonts w:hint="eastAsia" w:ascii="等线" w:hAnsi="等线" w:eastAsia="等线" w:cs="等线"/>
          <w:sz w:val="21"/>
          <w:szCs w:val="21"/>
          <w:lang w:eastAsia="zh-CN"/>
        </w:rPr>
      </w:pPr>
    </w:p>
    <w:p w14:paraId="748F2707">
      <w:pPr>
        <w:jc w:val="center"/>
        <w:rPr>
          <w:rFonts w:hint="eastAsia" w:ascii="等线" w:hAnsi="等线" w:eastAsia="等线" w:cs="等线"/>
          <w:b/>
          <w:sz w:val="21"/>
          <w:szCs w:val="21"/>
          <w:lang w:eastAsia="zh-CN"/>
        </w:rPr>
      </w:pPr>
    </w:p>
    <w:p w14:paraId="4DB370C3">
      <w:pPr>
        <w:jc w:val="center"/>
        <w:rPr>
          <w:rFonts w:hint="eastAsia" w:ascii="等线" w:hAnsi="等线" w:eastAsia="等线" w:cs="等线"/>
          <w:b/>
          <w:sz w:val="21"/>
          <w:szCs w:val="21"/>
          <w:lang w:eastAsia="zh-CN"/>
        </w:rPr>
      </w:pPr>
    </w:p>
    <w:p w14:paraId="5F89072E">
      <w:pPr>
        <w:jc w:val="center"/>
        <w:rPr>
          <w:rFonts w:hint="eastAsia" w:ascii="等线" w:hAnsi="等线" w:eastAsia="等线" w:cs="等线"/>
          <w:b/>
          <w:sz w:val="21"/>
          <w:szCs w:val="21"/>
          <w:lang w:eastAsia="zh-CN"/>
        </w:rPr>
      </w:pPr>
    </w:p>
    <w:tbl>
      <w:tblPr>
        <w:tblStyle w:val="35"/>
        <w:tblpPr w:leftFromText="180" w:rightFromText="180" w:vertAnchor="text" w:horzAnchor="page" w:tblpX="1230" w:tblpY="484"/>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04"/>
        <w:gridCol w:w="1504"/>
        <w:gridCol w:w="1664"/>
        <w:gridCol w:w="1560"/>
        <w:gridCol w:w="2159"/>
        <w:gridCol w:w="1141"/>
      </w:tblGrid>
      <w:tr w14:paraId="500FE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4" w:type="dxa"/>
            <w:shd w:val="clear" w:color="auto" w:fill="D9E1F2"/>
          </w:tcPr>
          <w:p w14:paraId="41982C9C">
            <w:pPr>
              <w:spacing w:after="0" w:line="240" w:lineRule="auto"/>
              <w:jc w:val="center"/>
              <w:rPr>
                <w:rFonts w:hint="eastAsia" w:ascii="等线" w:hAnsi="等线" w:eastAsia="等线" w:cs="等线"/>
                <w:sz w:val="21"/>
                <w:szCs w:val="21"/>
                <w:lang w:eastAsia="zh-CN"/>
              </w:rPr>
            </w:pPr>
            <w:r>
              <w:rPr>
                <w:rFonts w:hint="eastAsia" w:ascii="等线" w:hAnsi="等线" w:eastAsia="等线" w:cs="等线"/>
                <w:b/>
                <w:sz w:val="21"/>
                <w:szCs w:val="21"/>
                <w:lang w:val="en-US" w:eastAsia="zh-CN" w:bidi="ar-SA"/>
              </w:rPr>
              <w:t>Edition</w:t>
            </w:r>
          </w:p>
        </w:tc>
        <w:tc>
          <w:tcPr>
            <w:tcW w:w="1504" w:type="dxa"/>
            <w:shd w:val="clear" w:color="auto" w:fill="D9E1F2"/>
          </w:tcPr>
          <w:p w14:paraId="195B1AFB">
            <w:pPr>
              <w:spacing w:after="0" w:line="240" w:lineRule="auto"/>
              <w:jc w:val="center"/>
              <w:rPr>
                <w:rFonts w:hint="eastAsia" w:ascii="等线" w:hAnsi="等线" w:eastAsia="等线" w:cs="等线"/>
                <w:sz w:val="21"/>
                <w:szCs w:val="21"/>
                <w:lang w:eastAsia="zh-CN"/>
              </w:rPr>
            </w:pPr>
            <w:r>
              <w:rPr>
                <w:rFonts w:hint="eastAsia" w:ascii="等线" w:hAnsi="等线" w:eastAsia="等线" w:cs="等线"/>
                <w:b/>
                <w:sz w:val="21"/>
                <w:szCs w:val="21"/>
                <w:lang w:val="en-US" w:eastAsia="zh-CN" w:bidi="ar-SA"/>
              </w:rPr>
              <w:t>Release Date</w:t>
            </w:r>
          </w:p>
        </w:tc>
        <w:tc>
          <w:tcPr>
            <w:tcW w:w="1664" w:type="dxa"/>
            <w:shd w:val="clear" w:color="auto" w:fill="D9E1F2"/>
          </w:tcPr>
          <w:p w14:paraId="2F38372C">
            <w:pPr>
              <w:spacing w:after="0" w:line="240" w:lineRule="auto"/>
              <w:jc w:val="center"/>
              <w:rPr>
                <w:rFonts w:hint="eastAsia" w:ascii="等线" w:hAnsi="等线" w:eastAsia="等线" w:cs="等线"/>
                <w:sz w:val="21"/>
                <w:szCs w:val="21"/>
                <w:lang w:eastAsia="zh-CN"/>
              </w:rPr>
            </w:pPr>
            <w:r>
              <w:rPr>
                <w:rFonts w:hint="eastAsia" w:ascii="等线" w:hAnsi="等线" w:eastAsia="等线" w:cs="等线"/>
                <w:b/>
                <w:sz w:val="21"/>
                <w:szCs w:val="21"/>
                <w:lang w:val="en-US" w:eastAsia="zh-CN" w:bidi="ar-SA"/>
              </w:rPr>
              <w:t>Change Details</w:t>
            </w:r>
          </w:p>
        </w:tc>
        <w:tc>
          <w:tcPr>
            <w:tcW w:w="1560" w:type="dxa"/>
            <w:shd w:val="clear" w:color="auto" w:fill="D9E1F2"/>
          </w:tcPr>
          <w:p w14:paraId="705A34F3">
            <w:pPr>
              <w:spacing w:after="0" w:line="240" w:lineRule="auto"/>
              <w:jc w:val="center"/>
              <w:rPr>
                <w:rFonts w:hint="eastAsia" w:ascii="等线" w:hAnsi="等线" w:eastAsia="等线" w:cs="等线"/>
                <w:sz w:val="21"/>
                <w:szCs w:val="21"/>
                <w:lang w:eastAsia="zh-CN"/>
              </w:rPr>
            </w:pPr>
            <w:r>
              <w:rPr>
                <w:rFonts w:hint="eastAsia" w:ascii="等线" w:hAnsi="等线" w:eastAsia="等线" w:cs="等线"/>
                <w:b/>
                <w:sz w:val="21"/>
                <w:szCs w:val="21"/>
                <w:lang w:val="en-US" w:eastAsia="zh-CN" w:bidi="ar-SA"/>
              </w:rPr>
              <w:t>Prepare</w:t>
            </w:r>
          </w:p>
        </w:tc>
        <w:tc>
          <w:tcPr>
            <w:tcW w:w="2159" w:type="dxa"/>
            <w:shd w:val="clear" w:color="auto" w:fill="D9E1F2"/>
          </w:tcPr>
          <w:p w14:paraId="198972E8">
            <w:pPr>
              <w:spacing w:after="0" w:line="240" w:lineRule="auto"/>
              <w:jc w:val="center"/>
              <w:rPr>
                <w:rFonts w:hint="eastAsia" w:ascii="等线" w:hAnsi="等线" w:eastAsia="等线" w:cs="等线"/>
                <w:sz w:val="21"/>
                <w:szCs w:val="21"/>
                <w:lang w:eastAsia="zh-CN"/>
              </w:rPr>
            </w:pPr>
            <w:r>
              <w:rPr>
                <w:rFonts w:hint="eastAsia" w:ascii="等线" w:hAnsi="等线" w:eastAsia="等线" w:cs="等线"/>
                <w:b/>
                <w:sz w:val="21"/>
                <w:szCs w:val="21"/>
                <w:lang w:val="en-US" w:eastAsia="zh-CN" w:bidi="ar-SA"/>
              </w:rPr>
              <w:t>Examine and verify</w:t>
            </w:r>
          </w:p>
        </w:tc>
        <w:tc>
          <w:tcPr>
            <w:tcW w:w="1141" w:type="dxa"/>
            <w:shd w:val="clear" w:color="auto" w:fill="D9E1F2"/>
          </w:tcPr>
          <w:p w14:paraId="397DD620">
            <w:pPr>
              <w:spacing w:after="0" w:line="240" w:lineRule="auto"/>
              <w:jc w:val="center"/>
              <w:rPr>
                <w:rFonts w:hint="eastAsia" w:ascii="等线" w:hAnsi="等线" w:eastAsia="等线" w:cs="等线"/>
                <w:sz w:val="21"/>
                <w:szCs w:val="21"/>
                <w:lang w:eastAsia="zh-CN"/>
              </w:rPr>
            </w:pPr>
            <w:r>
              <w:rPr>
                <w:rFonts w:hint="eastAsia" w:ascii="等线" w:hAnsi="等线" w:eastAsia="等线" w:cs="等线"/>
                <w:b/>
                <w:sz w:val="21"/>
                <w:szCs w:val="21"/>
                <w:lang w:val="en-US" w:eastAsia="zh-CN" w:bidi="ar-SA"/>
              </w:rPr>
              <w:t>Ratify</w:t>
            </w:r>
          </w:p>
        </w:tc>
      </w:tr>
      <w:tr w14:paraId="706F6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4" w:type="dxa"/>
          </w:tcPr>
          <w:p w14:paraId="6D45D1E2">
            <w:pPr>
              <w:spacing w:after="0" w:line="240" w:lineRule="auto"/>
              <w:jc w:val="center"/>
              <w:rPr>
                <w:rFonts w:hint="eastAsia" w:ascii="等线" w:hAnsi="等线" w:eastAsia="等线" w:cs="等线"/>
                <w:sz w:val="21"/>
                <w:szCs w:val="21"/>
                <w:lang w:eastAsia="zh-CN"/>
              </w:rPr>
            </w:pPr>
            <w:r>
              <w:rPr>
                <w:rFonts w:hint="eastAsia" w:ascii="等线" w:hAnsi="等线" w:eastAsia="等线" w:cs="等线"/>
                <w:sz w:val="21"/>
                <w:szCs w:val="21"/>
                <w:lang w:val="en-US" w:eastAsia="zh-CN" w:bidi="ar-SA"/>
              </w:rPr>
              <w:t>1.0</w:t>
            </w:r>
          </w:p>
        </w:tc>
        <w:tc>
          <w:tcPr>
            <w:tcW w:w="1504" w:type="dxa"/>
          </w:tcPr>
          <w:p w14:paraId="2D8D534D">
            <w:pPr>
              <w:spacing w:after="0" w:line="240" w:lineRule="auto"/>
              <w:jc w:val="center"/>
              <w:rPr>
                <w:rFonts w:hint="default" w:ascii="等线" w:hAnsi="等线" w:eastAsia="等线" w:cs="等线"/>
                <w:sz w:val="21"/>
                <w:szCs w:val="21"/>
                <w:lang w:val="en-US" w:eastAsia="zh-CN"/>
              </w:rPr>
            </w:pPr>
            <w:r>
              <w:rPr>
                <w:rFonts w:hint="eastAsia" w:ascii="等线" w:hAnsi="等线" w:eastAsia="等线" w:cs="等线"/>
                <w:sz w:val="21"/>
                <w:szCs w:val="21"/>
                <w:lang w:val="en-US" w:eastAsia="zh-CN" w:bidi="ar-SA"/>
              </w:rPr>
              <w:t>2026.6.10</w:t>
            </w:r>
          </w:p>
        </w:tc>
        <w:tc>
          <w:tcPr>
            <w:tcW w:w="1664" w:type="dxa"/>
          </w:tcPr>
          <w:p w14:paraId="48D6B822">
            <w:pPr>
              <w:spacing w:after="0" w:line="240" w:lineRule="auto"/>
              <w:jc w:val="center"/>
              <w:rPr>
                <w:rFonts w:hint="eastAsia" w:ascii="等线" w:hAnsi="等线" w:eastAsia="等线" w:cs="等线"/>
                <w:sz w:val="21"/>
                <w:szCs w:val="21"/>
                <w:lang w:eastAsia="zh-CN"/>
              </w:rPr>
            </w:pPr>
            <w:r>
              <w:rPr>
                <w:rFonts w:hint="eastAsia" w:ascii="等线" w:hAnsi="等线" w:eastAsia="等线" w:cs="等线"/>
                <w:sz w:val="21"/>
                <w:szCs w:val="21"/>
                <w:lang w:val="en-US" w:eastAsia="zh-CN" w:bidi="ar-SA"/>
              </w:rPr>
              <w:t>First Edition Release</w:t>
            </w:r>
          </w:p>
        </w:tc>
        <w:tc>
          <w:tcPr>
            <w:tcW w:w="1560" w:type="dxa"/>
          </w:tcPr>
          <w:p w14:paraId="28E68396">
            <w:pPr>
              <w:spacing w:after="0" w:line="240" w:lineRule="auto"/>
              <w:jc w:val="center"/>
              <w:rPr>
                <w:rFonts w:hint="default" w:ascii="等线" w:hAnsi="等线" w:eastAsia="等线" w:cs="等线"/>
                <w:sz w:val="21"/>
                <w:szCs w:val="21"/>
                <w:lang w:val="en-US" w:eastAsia="zh-CN"/>
              </w:rPr>
            </w:pPr>
            <w:r>
              <w:rPr>
                <w:rFonts w:hint="eastAsia" w:ascii="等线" w:hAnsi="等线" w:eastAsia="等线" w:cs="等线"/>
                <w:sz w:val="21"/>
                <w:szCs w:val="21"/>
                <w:lang w:val="en-US" w:eastAsia="zh-CN" w:bidi="ar-SA"/>
              </w:rPr>
              <w:t>R&amp;D</w:t>
            </w:r>
          </w:p>
        </w:tc>
        <w:tc>
          <w:tcPr>
            <w:tcW w:w="2159" w:type="dxa"/>
          </w:tcPr>
          <w:p w14:paraId="1CCBF3E9">
            <w:pPr>
              <w:spacing w:after="0" w:line="240" w:lineRule="auto"/>
              <w:jc w:val="center"/>
              <w:rPr>
                <w:rFonts w:hint="eastAsia" w:ascii="等线" w:hAnsi="等线" w:eastAsia="等线" w:cs="等线"/>
                <w:sz w:val="21"/>
                <w:szCs w:val="21"/>
              </w:rPr>
            </w:pPr>
          </w:p>
        </w:tc>
        <w:tc>
          <w:tcPr>
            <w:tcW w:w="1141" w:type="dxa"/>
          </w:tcPr>
          <w:p w14:paraId="5D92A308">
            <w:pPr>
              <w:spacing w:after="0" w:line="240" w:lineRule="auto"/>
              <w:jc w:val="center"/>
              <w:rPr>
                <w:rFonts w:hint="eastAsia" w:ascii="等线" w:hAnsi="等线" w:eastAsia="等线" w:cs="等线"/>
                <w:sz w:val="21"/>
                <w:szCs w:val="21"/>
              </w:rPr>
            </w:pPr>
          </w:p>
        </w:tc>
      </w:tr>
    </w:tbl>
    <w:p w14:paraId="51B51EA4">
      <w:pPr>
        <w:jc w:val="center"/>
        <w:rPr>
          <w:rFonts w:hint="eastAsia" w:ascii="等线" w:hAnsi="等线" w:eastAsia="等线" w:cs="等线"/>
          <w:sz w:val="21"/>
          <w:szCs w:val="21"/>
          <w:lang w:eastAsia="zh-CN"/>
        </w:rPr>
      </w:pPr>
      <w:r>
        <w:rPr>
          <w:rFonts w:hint="eastAsia" w:ascii="等线" w:hAnsi="等线" w:eastAsia="等线" w:cs="等线"/>
          <w:b/>
          <w:sz w:val="21"/>
          <w:szCs w:val="21"/>
          <w:lang w:val="en-US" w:eastAsia="zh-CN" w:bidi="ar-SA"/>
        </w:rPr>
        <w:t>ECN Change History Form</w:t>
      </w:r>
    </w:p>
    <w:p w14:paraId="334E0115">
      <w:pPr>
        <w:rPr>
          <w:rFonts w:hint="eastAsia" w:ascii="等线" w:hAnsi="等线" w:eastAsia="等线" w:cs="等线"/>
          <w:b/>
          <w:bCs/>
          <w:color w:val="E46C0A" w:themeColor="accent6" w:themeShade="BF"/>
          <w:kern w:val="0"/>
          <w:sz w:val="24"/>
          <w:szCs w:val="24"/>
          <w:lang w:val="en-US" w:eastAsia="zh-CN" w:bidi="ar"/>
        </w:rPr>
      </w:pPr>
      <w:r>
        <w:rPr>
          <w:rFonts w:hint="eastAsia" w:ascii="等线" w:hAnsi="等线" w:eastAsia="等线" w:cs="等线"/>
          <w:sz w:val="21"/>
          <w:szCs w:val="21"/>
        </w:rPr>
        <w:br w:type="page"/>
      </w:r>
      <w:r>
        <w:rPr>
          <w:rFonts w:hint="eastAsia" w:ascii="等线" w:hAnsi="等线" w:eastAsia="等线" w:cs="等线"/>
          <w:b/>
          <w:bCs/>
          <w:color w:val="E46C0A" w:themeColor="accent6" w:themeShade="BF"/>
          <w:kern w:val="0"/>
          <w:sz w:val="24"/>
          <w:szCs w:val="24"/>
          <w:lang w:val="en-US" w:eastAsia="zh-CN" w:bidi="ar"/>
        </w:rPr>
        <w:t>Product View</w:t>
      </w:r>
    </w:p>
    <w:p w14:paraId="3EA190E1">
      <w:pPr>
        <w:pStyle w:val="31"/>
        <w:keepNext w:val="0"/>
        <w:keepLines w:val="0"/>
        <w:widowControl/>
        <w:suppressLineNumbers w:val="0"/>
        <w:rPr>
          <w:rStyle w:val="135"/>
          <w:rFonts w:hint="eastAsia" w:ascii="等线" w:hAnsi="等线" w:eastAsia="等线" w:cs="等线"/>
        </w:rPr>
      </w:pPr>
      <w:r>
        <w:rPr>
          <w:rStyle w:val="135"/>
          <w:rFonts w:hint="eastAsia" w:ascii="等线" w:hAnsi="等线" w:eastAsia="等线" w:cs="等线"/>
        </w:rPr>
        <w:t>Break the Limits of Clarity.</w:t>
      </w:r>
    </w:p>
    <w:p w14:paraId="4D3BB025">
      <w:pPr>
        <w:pStyle w:val="31"/>
        <w:keepNext w:val="0"/>
        <w:keepLines w:val="0"/>
        <w:widowControl/>
        <w:suppressLineNumbers w:val="0"/>
        <w:rPr>
          <w:rFonts w:hint="eastAsia" w:ascii="等线" w:hAnsi="等线" w:eastAsia="等线" w:cs="等线"/>
        </w:rPr>
      </w:pPr>
      <w:r>
        <w:rPr>
          <w:rFonts w:hint="eastAsia" w:ascii="等线" w:hAnsi="等线" w:eastAsia="等线" w:cs="等线"/>
        </w:rPr>
        <w:t xml:space="preserve">The Savlink 8K USB-C to HDMI Active Optical Cable (AOC) is a premium hybrid electro-optical solution engineered for </w:t>
      </w:r>
      <w:r>
        <w:rPr>
          <w:rFonts w:hint="eastAsia" w:ascii="等线" w:hAnsi="等线" w:eastAsia="等线" w:cs="等线"/>
          <w:lang w:eastAsia="zh-CN"/>
        </w:rPr>
        <w:t>uncompressed</w:t>
      </w:r>
      <w:r>
        <w:rPr>
          <w:rFonts w:hint="eastAsia" w:ascii="等线" w:hAnsi="等线" w:eastAsia="等线" w:cs="等线"/>
        </w:rPr>
        <w:t xml:space="preserve"> audiovisual transmission.Instantly mirror or extend your screen to HDMI TVs/monitors without drivers. Ideal for streaming sports, gaming, and video editing. Direct connection avoids WiFi casting instability.Utilizing advanced fiber optic technology, this hybrid cable eradicates signal loss and crosstalk, delivering pure, zero-lag video transmission even at extreme lengths.</w:t>
      </w:r>
    </w:p>
    <w:p w14:paraId="3098D70C">
      <w:pPr>
        <w:pStyle w:val="31"/>
        <w:keepNext w:val="0"/>
        <w:keepLines w:val="0"/>
        <w:widowControl/>
        <w:suppressLineNumbers w:val="0"/>
      </w:pPr>
      <w:r>
        <w:rPr>
          <w:rFonts w:hint="eastAsia" w:ascii="等线" w:hAnsi="等线" w:eastAsia="等线" w:cs="等线"/>
        </w:rPr>
        <w:t xml:space="preserve">Designed for professionals and enthusiasts, it unleashes the full power of your USB-C® device—supporting breathtaking </w:t>
      </w:r>
      <w:r>
        <w:rPr>
          <w:rStyle w:val="135"/>
          <w:rFonts w:hint="eastAsia" w:ascii="等线" w:hAnsi="等线" w:eastAsia="等线" w:cs="等线"/>
        </w:rPr>
        <w:t>8K @ 60Hz</w:t>
      </w:r>
      <w:r>
        <w:rPr>
          <w:rFonts w:hint="eastAsia" w:ascii="等线" w:hAnsi="等线" w:eastAsia="等线" w:cs="等线"/>
        </w:rPr>
        <w:t xml:space="preserve">​ and hyper-smooth </w:t>
      </w:r>
      <w:r>
        <w:rPr>
          <w:rStyle w:val="135"/>
          <w:rFonts w:hint="eastAsia" w:ascii="等线" w:hAnsi="等线" w:eastAsia="等线" w:cs="等线"/>
        </w:rPr>
        <w:t>4K @ 120Hz</w:t>
      </w:r>
      <w:r>
        <w:rPr>
          <w:rFonts w:hint="eastAsia" w:ascii="等线" w:hAnsi="等线" w:eastAsia="等线" w:cs="等线"/>
        </w:rPr>
        <w:t xml:space="preserve">​ gaming or workflows on Windows, alongside crisp </w:t>
      </w:r>
      <w:r>
        <w:rPr>
          <w:rStyle w:val="135"/>
          <w:rFonts w:hint="eastAsia" w:ascii="等线" w:hAnsi="等线" w:eastAsia="等线" w:cs="等线"/>
        </w:rPr>
        <w:t>4K @ 60Hz</w:t>
      </w:r>
      <w:r>
        <w:rPr>
          <w:rFonts w:hint="eastAsia" w:ascii="等线" w:hAnsi="等线" w:eastAsia="等线" w:cs="等线"/>
        </w:rPr>
        <w:t xml:space="preserve"> output on macOS. Whether connecting to high-end monitors, projectors, or docks, this cable guarantees universal compatibility and rock-solid reliability. No adapters, no compromises—just a seamless gateway to immersive visuals and expanded productivity</w:t>
      </w:r>
      <w:r>
        <w:t>.</w:t>
      </w:r>
    </w:p>
    <w:p w14:paraId="459E9723">
      <w:pPr>
        <w:pStyle w:val="31"/>
        <w:keepNext w:val="0"/>
        <w:keepLines w:val="0"/>
        <w:widowControl/>
        <w:suppressLineNumbers w:val="0"/>
        <w:wordWrap w:val="0"/>
        <w:ind w:left="0" w:leftChars="0" w:firstLine="0" w:firstLineChars="0"/>
        <w:jc w:val="right"/>
        <w:rPr>
          <w:rFonts w:hint="default" w:ascii="等线" w:hAnsi="等线" w:eastAsia="宋体" w:cs="等线"/>
          <w:b w:val="0"/>
          <w:bCs w:val="0"/>
          <w:color w:val="000000"/>
          <w:kern w:val="0"/>
          <w:sz w:val="24"/>
          <w:szCs w:val="24"/>
          <w:lang w:val="en-US" w:eastAsia="zh-CN" w:bidi="ar"/>
        </w:rPr>
      </w:pPr>
      <w:r>
        <w:rPr>
          <w:rFonts w:hint="eastAsia" w:eastAsia="宋体"/>
          <w:lang w:val="en-US" w:eastAsia="zh-CN"/>
        </w:rPr>
        <w:t xml:space="preserve">              </w:t>
      </w:r>
    </w:p>
    <w:p w14:paraId="4E4E963F">
      <w:pPr>
        <w:pStyle w:val="31"/>
        <w:keepNext w:val="0"/>
        <w:keepLines w:val="0"/>
        <w:widowControl/>
        <w:suppressLineNumbers w:val="0"/>
        <w:jc w:val="center"/>
        <w:rPr>
          <w:rFonts w:hint="eastAsia" w:ascii="等线" w:hAnsi="等线" w:eastAsia="等线" w:cs="等线"/>
          <w:b w:val="0"/>
          <w:bCs w:val="0"/>
          <w:color w:val="000000"/>
          <w:kern w:val="0"/>
          <w:sz w:val="21"/>
          <w:szCs w:val="21"/>
          <w:lang w:val="en-US" w:eastAsia="zh-CN" w:bidi="ar"/>
        </w:rPr>
      </w:pPr>
      <w:r>
        <w:rPr>
          <w:rFonts w:hint="eastAsia" w:ascii="等线" w:hAnsi="等线" w:eastAsia="等线" w:cs="等线"/>
          <w:b w:val="0"/>
          <w:bCs w:val="0"/>
          <w:color w:val="000000"/>
          <w:kern w:val="0"/>
          <w:sz w:val="21"/>
          <w:szCs w:val="21"/>
          <w:lang w:val="en-US" w:eastAsia="zh-CN" w:bidi="ar"/>
        </w:rPr>
        <w:drawing>
          <wp:inline distT="0" distB="0" distL="114300" distR="114300">
            <wp:extent cx="3525520" cy="3525520"/>
            <wp:effectExtent l="0" t="0" r="17780" b="17780"/>
            <wp:docPr id="7" name="图片 7" descr="e375552d9db2b4eae27cc2e9ab73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375552d9db2b4eae27cc2e9ab739691"/>
                    <pic:cNvPicPr>
                      <a:picLocks noChangeAspect="1"/>
                    </pic:cNvPicPr>
                  </pic:nvPicPr>
                  <pic:blipFill>
                    <a:blip r:embed="rId8"/>
                    <a:stretch>
                      <a:fillRect/>
                    </a:stretch>
                  </pic:blipFill>
                  <pic:spPr>
                    <a:xfrm>
                      <a:off x="0" y="0"/>
                      <a:ext cx="3525520" cy="3525520"/>
                    </a:xfrm>
                    <a:prstGeom prst="rect">
                      <a:avLst/>
                    </a:prstGeom>
                  </pic:spPr>
                </pic:pic>
              </a:graphicData>
            </a:graphic>
          </wp:inline>
        </w:drawing>
      </w:r>
    </w:p>
    <w:p w14:paraId="3ADB07F6">
      <w:pPr>
        <w:pStyle w:val="31"/>
        <w:keepNext w:val="0"/>
        <w:keepLines w:val="0"/>
        <w:widowControl/>
        <w:suppressLineNumbers w:val="0"/>
        <w:jc w:val="center"/>
        <w:rPr>
          <w:rFonts w:hint="eastAsia" w:ascii="等线" w:hAnsi="等线" w:eastAsia="等线" w:cs="等线"/>
          <w:b w:val="0"/>
          <w:bCs w:val="0"/>
          <w:color w:val="000000"/>
          <w:kern w:val="0"/>
          <w:sz w:val="21"/>
          <w:szCs w:val="21"/>
          <w:lang w:val="en-US" w:eastAsia="zh-CN" w:bidi="ar"/>
        </w:rPr>
      </w:pPr>
    </w:p>
    <w:p w14:paraId="53FE6E7D">
      <w:pPr>
        <w:pStyle w:val="31"/>
        <w:keepNext w:val="0"/>
        <w:keepLines w:val="0"/>
        <w:widowControl/>
        <w:suppressLineNumbers w:val="0"/>
        <w:rPr>
          <w:rFonts w:hint="eastAsia" w:ascii="等线" w:hAnsi="等线" w:eastAsia="等线" w:cs="等线"/>
          <w:b w:val="0"/>
          <w:bCs w:val="0"/>
          <w:color w:val="000000"/>
          <w:kern w:val="0"/>
          <w:sz w:val="21"/>
          <w:szCs w:val="21"/>
          <w:lang w:val="en-US" w:eastAsia="zh-CN" w:bidi="ar"/>
        </w:rPr>
      </w:pPr>
    </w:p>
    <w:p w14:paraId="1C039257">
      <w:pPr>
        <w:pStyle w:val="31"/>
        <w:keepNext w:val="0"/>
        <w:keepLines w:val="0"/>
        <w:widowControl/>
        <w:suppressLineNumbers w:val="0"/>
        <w:rPr>
          <w:rFonts w:hint="eastAsia" w:ascii="等线" w:hAnsi="等线" w:eastAsia="等线" w:cs="等线"/>
          <w:b w:val="0"/>
          <w:bCs w:val="0"/>
          <w:color w:val="000000"/>
          <w:kern w:val="0"/>
          <w:sz w:val="21"/>
          <w:szCs w:val="21"/>
          <w:lang w:val="en-US" w:eastAsia="zh-CN" w:bidi="ar"/>
        </w:rPr>
      </w:pPr>
    </w:p>
    <w:p w14:paraId="06311232">
      <w:pPr>
        <w:pStyle w:val="31"/>
        <w:keepNext w:val="0"/>
        <w:keepLines w:val="0"/>
        <w:widowControl/>
        <w:suppressLineNumbers w:val="0"/>
        <w:rPr>
          <w:rFonts w:hint="eastAsia" w:ascii="等线" w:hAnsi="等线" w:eastAsia="等线" w:cs="等线"/>
          <w:b w:val="0"/>
          <w:bCs w:val="0"/>
          <w:color w:val="000000"/>
          <w:kern w:val="0"/>
          <w:sz w:val="21"/>
          <w:szCs w:val="21"/>
          <w:lang w:val="en-US" w:eastAsia="zh-CN" w:bidi="ar"/>
        </w:rPr>
      </w:pPr>
    </w:p>
    <w:p w14:paraId="5C3ABFCD">
      <w:pPr>
        <w:rPr>
          <w:rFonts w:hint="eastAsia" w:ascii="等线" w:hAnsi="等线" w:eastAsia="等线" w:cs="等线"/>
          <w:b/>
          <w:bCs/>
          <w:color w:val="E46C0A" w:themeColor="accent6" w:themeShade="BF"/>
          <w:kern w:val="0"/>
          <w:sz w:val="24"/>
          <w:szCs w:val="24"/>
          <w:lang w:val="en-US" w:eastAsia="zh-CN" w:bidi="ar"/>
        </w:rPr>
      </w:pPr>
      <w:r>
        <w:rPr>
          <w:rFonts w:hint="eastAsia" w:ascii="微软雅黑" w:hAnsi="微软雅黑" w:eastAsia="微软雅黑" w:cs="微软雅黑"/>
          <w:b/>
          <w:bCs/>
          <w:color w:val="E46C0A" w:themeColor="accent6" w:themeShade="BF"/>
          <w:kern w:val="0"/>
          <w:sz w:val="24"/>
          <w:szCs w:val="24"/>
          <w:lang w:val="en-US" w:eastAsia="zh-CN" w:bidi="ar"/>
        </w:rPr>
        <w:t>Ⅱ</w:t>
      </w:r>
      <w:r>
        <w:rPr>
          <w:rFonts w:hint="eastAsia" w:ascii="等线" w:hAnsi="等线" w:eastAsia="等线" w:cs="等线"/>
          <w:b/>
          <w:bCs/>
          <w:color w:val="E46C0A" w:themeColor="accent6" w:themeShade="BF"/>
          <w:kern w:val="0"/>
          <w:sz w:val="24"/>
          <w:szCs w:val="24"/>
          <w:lang w:val="en-US" w:eastAsia="zh-CN" w:bidi="ar"/>
        </w:rPr>
        <w:t xml:space="preserve">. </w:t>
      </w:r>
      <w:r>
        <w:rPr>
          <w:rFonts w:hint="eastAsia" w:ascii="微软雅黑" w:hAnsi="微软雅黑" w:eastAsia="微软雅黑" w:cs="微软雅黑"/>
          <w:b/>
          <w:bCs/>
          <w:color w:val="E46C0A" w:themeColor="accent6" w:themeShade="BF"/>
          <w:kern w:val="0"/>
          <w:sz w:val="24"/>
          <w:szCs w:val="24"/>
          <w:lang w:val="en-US" w:eastAsia="zh-CN" w:bidi="ar"/>
        </w:rPr>
        <w:t>Product Features</w:t>
      </w:r>
    </w:p>
    <w:p w14:paraId="55B5B0B1">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195" w:afterAutospacing="0" w:line="345" w:lineRule="atLeast"/>
        <w:ind w:left="420" w:leftChars="0" w:right="0" w:rightChars="0" w:hanging="420" w:firstLineChars="0"/>
        <w:rPr>
          <w:rFonts w:hint="eastAsia" w:ascii="等线" w:hAnsi="等线" w:eastAsia="等线" w:cs="等线"/>
          <w:b w:val="0"/>
          <w:bCs w:val="0"/>
        </w:rPr>
      </w:pPr>
      <w:r>
        <w:rPr>
          <w:rFonts w:hint="eastAsia" w:ascii="等线" w:hAnsi="等线" w:eastAsia="等线" w:cs="等线"/>
          <w:b w:val="0"/>
          <w:bCs w:val="0"/>
          <w:i w:val="0"/>
          <w:iCs w:val="0"/>
          <w:caps w:val="0"/>
          <w:color w:val="000000"/>
          <w:spacing w:val="0"/>
          <w:sz w:val="22"/>
          <w:szCs w:val="22"/>
          <w:shd w:val="clear" w:fill="FFFFFF"/>
        </w:rPr>
        <w:t>Hybrid fiber-optic design utilizing high-purity fiber for high-speed signals.</w:t>
      </w:r>
    </w:p>
    <w:p w14:paraId="54DFC5E7">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195" w:afterAutospacing="0" w:line="345" w:lineRule="atLeast"/>
        <w:ind w:left="420" w:leftChars="0" w:right="0" w:hanging="420" w:firstLineChars="0"/>
        <w:rPr>
          <w:rFonts w:hint="eastAsia" w:ascii="等线" w:hAnsi="等线" w:eastAsia="等线" w:cs="等线"/>
          <w:b w:val="0"/>
          <w:bCs w:val="0"/>
        </w:rPr>
      </w:pPr>
      <w:r>
        <w:rPr>
          <w:rFonts w:hint="eastAsia" w:ascii="等线" w:hAnsi="等线" w:eastAsia="等线" w:cs="等线"/>
          <w:b w:val="0"/>
          <w:bCs w:val="0"/>
          <w:i w:val="0"/>
          <w:iCs w:val="0"/>
          <w:caps w:val="0"/>
          <w:color w:val="000000"/>
          <w:spacing w:val="0"/>
          <w:sz w:val="22"/>
          <w:szCs w:val="22"/>
          <w:shd w:val="clear" w:fill="FFFFFF"/>
        </w:rPr>
        <w:t> 48Gbps high-speed transmission.</w:t>
      </w:r>
    </w:p>
    <w:p w14:paraId="6C5E4A48">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195" w:afterAutospacing="0" w:line="345" w:lineRule="atLeast"/>
        <w:ind w:left="420" w:leftChars="0" w:right="0" w:hanging="420" w:firstLineChars="0"/>
        <w:rPr>
          <w:rFonts w:hint="eastAsia" w:ascii="等线" w:hAnsi="等线" w:eastAsia="等线" w:cs="等线"/>
          <w:b w:val="0"/>
          <w:bCs w:val="0"/>
        </w:rPr>
      </w:pPr>
      <w:r>
        <w:rPr>
          <w:rFonts w:hint="eastAsia" w:ascii="等线" w:hAnsi="等线" w:eastAsia="等线" w:cs="等线"/>
          <w:b w:val="0"/>
          <w:bCs w:val="0"/>
          <w:i w:val="0"/>
          <w:iCs w:val="0"/>
          <w:caps w:val="0"/>
          <w:color w:val="000000"/>
          <w:spacing w:val="0"/>
          <w:sz w:val="22"/>
          <w:szCs w:val="22"/>
          <w:shd w:val="clear" w:fill="FFFFFF"/>
        </w:rPr>
        <w:t>Supports 8K@60Hz and 4K@120Hz high refresh rates.</w:t>
      </w:r>
    </w:p>
    <w:p w14:paraId="5DD1DE50">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195" w:afterAutospacing="0" w:line="345" w:lineRule="atLeast"/>
        <w:ind w:left="420" w:leftChars="0" w:right="0" w:hanging="420" w:firstLineChars="0"/>
        <w:rPr>
          <w:rFonts w:hint="eastAsia" w:ascii="等线" w:hAnsi="等线" w:eastAsia="等线" w:cs="等线"/>
          <w:b w:val="0"/>
          <w:bCs w:val="0"/>
        </w:rPr>
      </w:pPr>
      <w:r>
        <w:rPr>
          <w:rFonts w:hint="eastAsia" w:ascii="等线" w:hAnsi="等线" w:eastAsia="等线" w:cs="等线"/>
          <w:b w:val="0"/>
          <w:bCs w:val="0"/>
          <w:i w:val="0"/>
          <w:iCs w:val="0"/>
          <w:caps w:val="0"/>
          <w:color w:val="000000"/>
          <w:spacing w:val="0"/>
          <w:sz w:val="22"/>
          <w:szCs w:val="22"/>
          <w:shd w:val="clear" w:fill="FFFFFF"/>
        </w:rPr>
        <w:t>HDR support with DSC display stream compression technology.</w:t>
      </w:r>
    </w:p>
    <w:p w14:paraId="40CBA8CF">
      <w:pPr>
        <w:pStyle w:val="31"/>
        <w:keepNext w:val="0"/>
        <w:keepLines w:val="0"/>
        <w:widowControl/>
        <w:numPr>
          <w:ilvl w:val="0"/>
          <w:numId w:val="7"/>
        </w:numPr>
        <w:suppressLineNumbers w:val="0"/>
        <w:ind w:left="420" w:leftChars="0" w:hanging="420" w:firstLineChars="0"/>
        <w:rPr>
          <w:rFonts w:hint="eastAsia" w:ascii="等线" w:hAnsi="等线" w:eastAsia="等线" w:cs="等线"/>
          <w:b w:val="0"/>
          <w:bCs w:val="0"/>
        </w:rPr>
      </w:pPr>
      <w:r>
        <w:rPr>
          <w:rFonts w:hint="eastAsia" w:ascii="等线" w:hAnsi="等线" w:eastAsia="等线" w:cs="等线"/>
          <w:b w:val="0"/>
          <w:bCs w:val="0"/>
        </w:rPr>
        <w:t>Compatible with Dynamic HDR, HDCP 2.3, and Dolby Atmos 7.1</w:t>
      </w:r>
    </w:p>
    <w:p w14:paraId="13A4C059">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195" w:afterAutospacing="0" w:line="345" w:lineRule="atLeast"/>
        <w:ind w:left="420" w:leftChars="0" w:right="0" w:hanging="420" w:firstLineChars="0"/>
        <w:rPr>
          <w:rFonts w:hint="eastAsia" w:ascii="等线" w:hAnsi="等线" w:eastAsia="等线" w:cs="等线"/>
          <w:b w:val="0"/>
          <w:bCs w:val="0"/>
        </w:rPr>
      </w:pPr>
      <w:r>
        <w:rPr>
          <w:rStyle w:val="135"/>
          <w:rFonts w:hint="eastAsia" w:ascii="等线" w:hAnsi="等线" w:eastAsia="等线" w:cs="等线"/>
          <w:b w:val="0"/>
          <w:bCs w:val="0"/>
          <w:i w:val="0"/>
          <w:iCs w:val="0"/>
          <w:caps w:val="0"/>
          <w:color w:val="000000"/>
          <w:spacing w:val="0"/>
          <w:sz w:val="22"/>
          <w:szCs w:val="22"/>
          <w:shd w:val="clear" w:fill="FFFFFF"/>
        </w:rPr>
        <w:t>Technology:</w:t>
      </w:r>
      <w:r>
        <w:rPr>
          <w:rFonts w:hint="eastAsia" w:ascii="等线" w:hAnsi="等线" w:eastAsia="等线" w:cs="等线"/>
          <w:b w:val="0"/>
          <w:bCs w:val="0"/>
          <w:i w:val="0"/>
          <w:iCs w:val="0"/>
          <w:caps w:val="0"/>
          <w:color w:val="000000"/>
          <w:spacing w:val="0"/>
          <w:sz w:val="22"/>
          <w:szCs w:val="22"/>
          <w:shd w:val="clear" w:fill="FFFFFF"/>
        </w:rPr>
        <w:t>  Ultra-low loss, zero EMI/RFI interference, and zero electromagnetic radiation.</w:t>
      </w:r>
    </w:p>
    <w:p w14:paraId="2DD90EAC">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195" w:afterAutospacing="0" w:line="345" w:lineRule="atLeast"/>
        <w:ind w:left="420" w:leftChars="0" w:right="0" w:hanging="420" w:firstLineChars="0"/>
        <w:rPr>
          <w:rFonts w:hint="eastAsia" w:ascii="等线" w:hAnsi="等线" w:eastAsia="等线" w:cs="等线"/>
          <w:b w:val="0"/>
          <w:bCs w:val="0"/>
        </w:rPr>
      </w:pPr>
      <w:r>
        <w:rPr>
          <w:rFonts w:hint="eastAsia" w:ascii="等线" w:hAnsi="等线" w:eastAsia="等线" w:cs="等线"/>
          <w:b w:val="0"/>
          <w:bCs w:val="0"/>
          <w:i w:val="0"/>
          <w:iCs w:val="0"/>
          <w:caps w:val="0"/>
          <w:color w:val="000000"/>
          <w:spacing w:val="0"/>
          <w:sz w:val="22"/>
          <w:szCs w:val="22"/>
          <w:shd w:val="clear" w:fill="FFFFFF"/>
        </w:rPr>
        <w:t xml:space="preserve">Driver-free, bus-powered, </w:t>
      </w:r>
      <w:r>
        <w:rPr>
          <w:rFonts w:hint="eastAsia" w:ascii="等线" w:hAnsi="等线" w:eastAsia="等线" w:cs="等线"/>
          <w:b w:val="0"/>
          <w:bCs w:val="0"/>
          <w:i w:val="0"/>
          <w:iCs w:val="0"/>
          <w:caps w:val="0"/>
          <w:color w:val="000000"/>
          <w:spacing w:val="0"/>
          <w:sz w:val="22"/>
          <w:szCs w:val="22"/>
          <w:shd w:val="clear" w:fill="FFFFFF"/>
          <w:lang w:val="en-US" w:eastAsia="zh-CN"/>
        </w:rPr>
        <w:t>Hot-plugged</w:t>
      </w:r>
      <w:r>
        <w:rPr>
          <w:rFonts w:hint="eastAsia" w:ascii="等线" w:hAnsi="等线" w:eastAsia="等线" w:cs="等线"/>
          <w:b w:val="0"/>
          <w:bCs w:val="0"/>
          <w:i w:val="0"/>
          <w:iCs w:val="0"/>
          <w:caps w:val="0"/>
          <w:color w:val="000000"/>
          <w:spacing w:val="0"/>
          <w:sz w:val="22"/>
          <w:szCs w:val="22"/>
          <w:shd w:val="clear" w:fill="FFFFFF"/>
        </w:rPr>
        <w:t>, and features auto-detect functionality.</w:t>
      </w:r>
    </w:p>
    <w:p w14:paraId="4BCA2FC7">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195" w:afterAutospacing="0" w:line="345" w:lineRule="atLeast"/>
        <w:ind w:left="420" w:leftChars="0" w:right="0" w:hanging="420" w:firstLineChars="0"/>
        <w:rPr>
          <w:rFonts w:hint="eastAsia" w:ascii="等线" w:hAnsi="等线" w:eastAsia="等线" w:cs="等线"/>
          <w:b w:val="0"/>
          <w:bCs w:val="0"/>
        </w:rPr>
      </w:pPr>
      <w:r>
        <w:rPr>
          <w:rFonts w:hint="eastAsia" w:ascii="等线" w:hAnsi="等线" w:eastAsia="等线" w:cs="等线"/>
          <w:b w:val="0"/>
          <w:bCs w:val="0"/>
          <w:i w:val="0"/>
          <w:iCs w:val="0"/>
          <w:caps w:val="0"/>
          <w:color w:val="000000"/>
          <w:spacing w:val="0"/>
          <w:sz w:val="22"/>
          <w:szCs w:val="22"/>
          <w:shd w:val="clear" w:fill="FFFFFF"/>
        </w:rPr>
        <w:t>Industrial-grade components ensure stable performance and high-temperature resistance for 24/7 operation.</w:t>
      </w:r>
    </w:p>
    <w:p w14:paraId="4F41D5DE">
      <w:pPr>
        <w:pStyle w:val="31"/>
        <w:keepNext w:val="0"/>
        <w:keepLines w:val="0"/>
        <w:widowControl/>
        <w:numPr>
          <w:ilvl w:val="0"/>
          <w:numId w:val="7"/>
        </w:numPr>
        <w:suppressLineNumbers w:val="0"/>
        <w:ind w:left="420" w:leftChars="0" w:hanging="420" w:firstLineChars="0"/>
        <w:rPr>
          <w:rFonts w:hint="eastAsia" w:ascii="等线" w:hAnsi="等线" w:eastAsia="等线" w:cs="等线"/>
          <w:b w:val="0"/>
          <w:bCs w:val="0"/>
        </w:rPr>
      </w:pPr>
      <w:r>
        <w:rPr>
          <w:rFonts w:hint="eastAsia" w:ascii="等线" w:hAnsi="等线" w:eastAsia="等线" w:cs="等线"/>
          <w:b w:val="0"/>
          <w:bCs w:val="0"/>
        </w:rPr>
        <w:t xml:space="preserve">Fully tested with monitors, </w:t>
      </w:r>
      <w:r>
        <w:rPr>
          <w:rFonts w:hint="eastAsia" w:ascii="等线" w:hAnsi="等线" w:eastAsia="等线" w:cs="等线"/>
          <w:b w:val="0"/>
          <w:bCs w:val="0"/>
          <w:lang w:val="en-US" w:eastAsia="zh-CN"/>
        </w:rPr>
        <w:t xml:space="preserve">Notebook ,PC </w:t>
      </w:r>
      <w:r>
        <w:rPr>
          <w:rFonts w:hint="eastAsia" w:ascii="等线" w:hAnsi="等线" w:eastAsia="等线" w:cs="等线"/>
          <w:b w:val="0"/>
          <w:bCs w:val="0"/>
        </w:rPr>
        <w:t>projectors, and docking stations.</w:t>
      </w:r>
    </w:p>
    <w:p w14:paraId="6C8412F7">
      <w:pPr>
        <w:pStyle w:val="31"/>
        <w:keepNext w:val="0"/>
        <w:keepLines w:val="0"/>
        <w:widowControl/>
        <w:numPr>
          <w:ilvl w:val="0"/>
          <w:numId w:val="7"/>
        </w:numPr>
        <w:suppressLineNumbers w:val="0"/>
        <w:ind w:left="420" w:leftChars="0" w:hanging="420" w:firstLineChars="0"/>
      </w:pPr>
      <w:r>
        <w:rPr>
          <w:rFonts w:hint="eastAsia" w:ascii="等线" w:hAnsi="等线" w:eastAsia="等线" w:cs="等线"/>
          <w:b w:val="0"/>
          <w:bCs w:val="0"/>
        </w:rPr>
        <w:t>Unidirectional design optimized for maximum stability and immersive visuals.</w:t>
      </w:r>
    </w:p>
    <w:p w14:paraId="194A1192">
      <w:pPr>
        <w:rPr>
          <w:rFonts w:hint="eastAsia" w:ascii="等线" w:hAnsi="等线" w:eastAsia="等线" w:cs="等线"/>
          <w:b/>
          <w:bCs/>
          <w:color w:val="E46C0A" w:themeColor="accent6" w:themeShade="BF"/>
          <w:kern w:val="0"/>
          <w:sz w:val="24"/>
          <w:szCs w:val="24"/>
          <w:lang w:val="en-US" w:eastAsia="zh-CN" w:bidi="ar"/>
        </w:rPr>
      </w:pPr>
      <w:r>
        <w:rPr>
          <w:rFonts w:hint="eastAsia" w:ascii="微软雅黑" w:hAnsi="微软雅黑" w:eastAsia="微软雅黑" w:cs="微软雅黑"/>
          <w:b/>
          <w:bCs/>
          <w:color w:val="E46C0A" w:themeColor="accent6" w:themeShade="BF"/>
          <w:kern w:val="0"/>
          <w:sz w:val="24"/>
          <w:szCs w:val="24"/>
          <w:lang w:val="en-US" w:eastAsia="zh-CN" w:bidi="ar"/>
        </w:rPr>
        <w:t>Ⅲ. Performance Parameters</w:t>
      </w:r>
    </w:p>
    <w:tbl>
      <w:tblPr>
        <w:tblStyle w:val="35"/>
        <w:tblpPr w:leftFromText="180" w:rightFromText="180" w:vertAnchor="text" w:horzAnchor="page" w:tblpX="1142" w:tblpY="129"/>
        <w:tblOverlap w:val="never"/>
        <w:tblW w:w="103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20"/>
        <w:gridCol w:w="7635"/>
      </w:tblGrid>
      <w:tr w14:paraId="65FB1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blHeader/>
        </w:trPr>
        <w:tc>
          <w:tcPr>
            <w:tcW w:w="2720" w:type="dxa"/>
            <w:tcBorders>
              <w:top w:val="single" w:color="F79646" w:themeColor="accent6" w:sz="6" w:space="0"/>
              <w:left w:val="single" w:color="F79646" w:themeColor="accent6" w:sz="6" w:space="0"/>
              <w:bottom w:val="single" w:color="F79646" w:themeColor="accent6" w:sz="6" w:space="0"/>
              <w:right w:val="single" w:color="FBD4B4" w:themeColor="accent6" w:themeTint="66" w:sz="6" w:space="0"/>
            </w:tcBorders>
            <w:shd w:val="clear" w:color="auto" w:fill="F79646" w:themeFill="accent6"/>
            <w:vAlign w:val="center"/>
          </w:tcPr>
          <w:p w14:paraId="0C30F7CA">
            <w:pPr>
              <w:pStyle w:val="31"/>
              <w:keepNext w:val="0"/>
              <w:keepLines w:val="0"/>
              <w:widowControl/>
              <w:suppressLineNumbers w:val="0"/>
              <w:snapToGrid w:val="0"/>
              <w:spacing w:line="240" w:lineRule="auto"/>
              <w:ind w:left="0" w:leftChars="0" w:right="0" w:rightChars="0" w:firstLine="0" w:firstLineChars="0"/>
              <w:jc w:val="center"/>
              <w:textAlignment w:val="center"/>
              <w:rPr>
                <w:rFonts w:hint="eastAsia" w:ascii="等线" w:hAnsi="等线" w:eastAsia="等线" w:cs="等线"/>
                <w:b/>
                <w:bCs w:val="0"/>
                <w:i w:val="0"/>
                <w:color w:val="FFFFFF"/>
                <w:kern w:val="0"/>
                <w:sz w:val="21"/>
                <w:szCs w:val="21"/>
                <w:lang w:val="en-US" w:eastAsia="zh-CN" w:bidi="ar"/>
              </w:rPr>
            </w:pPr>
            <w:r>
              <w:rPr>
                <w:rFonts w:hint="eastAsia" w:ascii="等线" w:hAnsi="等线" w:eastAsia="等线" w:cs="等线"/>
                <w:b/>
                <w:bCs w:val="0"/>
                <w:i w:val="0"/>
                <w:color w:val="FFFFFF"/>
                <w:kern w:val="0"/>
                <w:sz w:val="21"/>
                <w:szCs w:val="21"/>
                <w:lang w:val="en-US" w:eastAsia="zh-CN" w:bidi="ar"/>
              </w:rPr>
              <w:t>Parameter</w:t>
            </w:r>
          </w:p>
        </w:tc>
        <w:tc>
          <w:tcPr>
            <w:tcW w:w="7635" w:type="dxa"/>
            <w:tcBorders>
              <w:top w:val="single" w:color="F79646" w:themeColor="accent6" w:sz="6" w:space="0"/>
              <w:left w:val="single" w:color="FBD4B4" w:themeColor="accent6" w:themeTint="66" w:sz="6" w:space="0"/>
              <w:bottom w:val="single" w:color="F79646" w:themeColor="accent6" w:sz="6" w:space="0"/>
              <w:right w:val="single" w:color="F79646" w:themeColor="accent6" w:sz="6" w:space="0"/>
            </w:tcBorders>
            <w:shd w:val="clear" w:color="auto" w:fill="F79646" w:themeFill="accent6"/>
            <w:vAlign w:val="center"/>
          </w:tcPr>
          <w:p w14:paraId="3065C0C3">
            <w:pPr>
              <w:pStyle w:val="31"/>
              <w:keepNext w:val="0"/>
              <w:keepLines w:val="0"/>
              <w:widowControl/>
              <w:suppressLineNumbers w:val="0"/>
              <w:snapToGrid w:val="0"/>
              <w:spacing w:line="240" w:lineRule="auto"/>
              <w:ind w:left="0" w:leftChars="0" w:right="0" w:rightChars="0" w:firstLine="0" w:firstLineChars="0"/>
              <w:jc w:val="center"/>
              <w:textAlignment w:val="center"/>
              <w:rPr>
                <w:rFonts w:hint="eastAsia" w:ascii="等线" w:hAnsi="等线" w:eastAsia="等线" w:cs="等线"/>
                <w:b/>
                <w:bCs w:val="0"/>
                <w:i w:val="0"/>
                <w:color w:val="FFFFFF"/>
                <w:kern w:val="0"/>
                <w:sz w:val="21"/>
                <w:szCs w:val="21"/>
                <w:lang w:val="en-US" w:eastAsia="zh-CN" w:bidi="ar"/>
              </w:rPr>
            </w:pPr>
            <w:r>
              <w:rPr>
                <w:rFonts w:hint="eastAsia" w:ascii="等线" w:hAnsi="等线" w:eastAsia="等线" w:cs="等线"/>
                <w:b/>
                <w:bCs w:val="0"/>
                <w:i w:val="0"/>
                <w:color w:val="FFFFFF"/>
                <w:kern w:val="0"/>
                <w:sz w:val="21"/>
                <w:szCs w:val="21"/>
                <w:lang w:val="en-US" w:eastAsia="zh-CN" w:bidi="ar"/>
              </w:rPr>
              <w:t>Specification</w:t>
            </w:r>
          </w:p>
        </w:tc>
      </w:tr>
      <w:tr w14:paraId="68B80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trPr>
        <w:tc>
          <w:tcPr>
            <w:tcW w:w="2720" w:type="dxa"/>
            <w:tcBorders>
              <w:top w:val="single" w:color="F79646" w:themeColor="accent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center"/>
          </w:tcPr>
          <w:p w14:paraId="21CDD841">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Interface type</w:t>
            </w:r>
          </w:p>
        </w:tc>
        <w:tc>
          <w:tcPr>
            <w:tcW w:w="7635" w:type="dxa"/>
            <w:tcBorders>
              <w:top w:val="single" w:color="F79646" w:themeColor="accent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center"/>
          </w:tcPr>
          <w:p w14:paraId="0FF26C1E">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1x HDMI A Male + 1 x USB C Male  Golden  Plated</w:t>
            </w:r>
          </w:p>
        </w:tc>
      </w:tr>
      <w:tr w14:paraId="40B68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63606EA4">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Max Bandwidth​</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0782ECE7">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48 Gbps</w:t>
            </w:r>
          </w:p>
        </w:tc>
      </w:tr>
      <w:tr w14:paraId="0BE25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478623AA">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Max Resolution​</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291A64B9">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7680 × 4320 @ 60Hz (8K UHD) 1080p/1440p @ 240Hz, 4K @ 120Hz, 5K @ 60Hz</w:t>
            </w:r>
          </w:p>
        </w:tc>
      </w:tr>
      <w:tr w14:paraId="6CE7F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4B7003FF">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Color Format​</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1D73D22E">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RGB, YCbCr 4:4:4 / 4:2:2 / 4:2:0</w:t>
            </w:r>
          </w:p>
        </w:tc>
      </w:tr>
      <w:tr w14:paraId="00E9E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5907F236">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Color Depth​</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2595C003">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8-bit, 10-bit, 12-bit</w:t>
            </w:r>
          </w:p>
        </w:tc>
      </w:tr>
      <w:tr w14:paraId="7F06C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1E5D11B4">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HDR Support​</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58D69F77">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Dynamic HDR, HDR10, HDR10+</w:t>
            </w:r>
          </w:p>
        </w:tc>
      </w:tr>
      <w:tr w14:paraId="5FC09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3705448B">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HDCP​</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7F9E2741">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HDCP 2.3</w:t>
            </w:r>
          </w:p>
        </w:tc>
      </w:tr>
      <w:tr w14:paraId="13E97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0AD77478">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Audio Support​</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6546BFF1">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DSC 1.2a eARC ,Dolby,Atoms 7.1</w:t>
            </w:r>
          </w:p>
        </w:tc>
      </w:tr>
      <w:tr w14:paraId="324A2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46397AD8">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Operating Voltage​</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3C5C5055">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5V DC</w:t>
            </w:r>
          </w:p>
        </w:tc>
      </w:tr>
      <w:tr w14:paraId="1211A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30D70A70">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Operating Current​</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3A98903E">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 800 mA</w:t>
            </w:r>
          </w:p>
        </w:tc>
      </w:tr>
      <w:tr w14:paraId="4B25B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48DFB542">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Power Consumption​</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7CF1B459">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 4 W</w:t>
            </w:r>
          </w:p>
        </w:tc>
      </w:tr>
      <w:tr w14:paraId="54D34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5F3AFEAA">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ESD Protection​</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10DEA6DA">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IEC61000-4-2 (Level 4)</w:t>
            </w:r>
          </w:p>
        </w:tc>
      </w:tr>
      <w:tr w14:paraId="19B0C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26AE8DC3">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Transmission Media​</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7ECE3A75">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OM3 / 50/125 μm Multi-mode Fiber</w:t>
            </w:r>
          </w:p>
        </w:tc>
      </w:tr>
      <w:tr w14:paraId="75D69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2FAC3237">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Cable Construction​</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493BACB4">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4 Optical Fibers + 7 Copper Wires (Hybrid)</w:t>
            </w:r>
          </w:p>
        </w:tc>
      </w:tr>
      <w:tr w14:paraId="486FE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4689EB2F">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Light Source​</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5FE156F1">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VCSEL (850 nm)</w:t>
            </w:r>
          </w:p>
        </w:tc>
      </w:tr>
      <w:tr w14:paraId="7B2A3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02E728A2">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Max Distance​</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08A1FD91">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30 m (98.4 ft)</w:t>
            </w:r>
          </w:p>
        </w:tc>
      </w:tr>
      <w:tr w14:paraId="50184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6D39E06F">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Bit Error Rate (BER)​</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5EC0A92A">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 10⁻¹²</w:t>
            </w:r>
          </w:p>
        </w:tc>
      </w:tr>
      <w:tr w14:paraId="534EA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1D440B94">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Cable OD​</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10F959E3">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 xml:space="preserve">4.5 ± 0.2 mm  TPU </w:t>
            </w:r>
          </w:p>
        </w:tc>
      </w:tr>
      <w:tr w14:paraId="25CAB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721127A7">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Jacket Material​</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41DF1E79">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TPU (Black)</w:t>
            </w:r>
          </w:p>
        </w:tc>
      </w:tr>
      <w:tr w14:paraId="78097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58841AAC">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Min. Bending Radius​</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41D09D03">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45MM</w:t>
            </w:r>
          </w:p>
        </w:tc>
      </w:tr>
      <w:tr w14:paraId="2BA54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6F71CB9C">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Mating Cycles​</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6020E8CF">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 10,000 times</w:t>
            </w:r>
          </w:p>
        </w:tc>
      </w:tr>
      <w:tr w14:paraId="138CB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5260D443">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Directionality​</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5913672D">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Unidirectional​ (USB-C Source → HDMI Display)</w:t>
            </w:r>
          </w:p>
        </w:tc>
      </w:tr>
      <w:tr w14:paraId="5DECB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42E29F94">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Operating Temp.​</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446A655C">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0°C to +70°C</w:t>
            </w:r>
          </w:p>
        </w:tc>
      </w:tr>
      <w:tr w14:paraId="4AFB1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2839559D">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Storage Temp.​</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1772615C">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-20°C to +85°C</w:t>
            </w:r>
          </w:p>
        </w:tc>
      </w:tr>
      <w:tr w14:paraId="5ABF7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621079AE">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Operating Humidity​</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29B50024">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5% to 95% RH (Non-condensing)</w:t>
            </w:r>
          </w:p>
        </w:tc>
      </w:tr>
      <w:tr w14:paraId="2DC94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top"/>
          </w:tcPr>
          <w:p w14:paraId="674745E3">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Storage Humidity​</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top"/>
          </w:tcPr>
          <w:p w14:paraId="0D218977">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5% to 95% RH (Non-condensing)</w:t>
            </w:r>
          </w:p>
        </w:tc>
      </w:tr>
      <w:tr w14:paraId="66C22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center"/>
          </w:tcPr>
          <w:p w14:paraId="717AAEC3">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default" w:ascii="等线" w:hAnsi="等线" w:eastAsia="等线" w:cs="等线"/>
                <w:b w:val="0"/>
                <w:bCs w:val="0"/>
                <w:i w:val="0"/>
                <w:color w:val="000000"/>
                <w:kern w:val="0"/>
                <w:sz w:val="21"/>
                <w:szCs w:val="21"/>
                <w:lang w:val="en-US" w:eastAsia="zh-CN" w:bidi="ar"/>
              </w:rPr>
              <w:t>Safety and Emission</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center"/>
          </w:tcPr>
          <w:p w14:paraId="258402C0">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default" w:ascii="等线" w:hAnsi="等线" w:eastAsia="等线" w:cs="等线"/>
                <w:b w:val="0"/>
                <w:bCs w:val="0"/>
                <w:i w:val="0"/>
                <w:color w:val="000000"/>
                <w:kern w:val="0"/>
                <w:sz w:val="21"/>
                <w:szCs w:val="21"/>
                <w:lang w:val="en-US" w:eastAsia="zh-CN" w:bidi="ar"/>
              </w:rPr>
              <w:t xml:space="preserve">CE / FCC / RoHS / REACH </w:t>
            </w:r>
          </w:p>
        </w:tc>
      </w:tr>
      <w:tr w14:paraId="25CF3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center"/>
          </w:tcPr>
          <w:p w14:paraId="187F14C1">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Cable length</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center"/>
          </w:tcPr>
          <w:p w14:paraId="7A222820">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5m/7.5m/15m/20m/30m Custom length available.</w:t>
            </w:r>
          </w:p>
        </w:tc>
      </w:tr>
      <w:tr w14:paraId="37541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trPr>
        <w:tc>
          <w:tcPr>
            <w:tcW w:w="2720" w:type="dxa"/>
            <w:tcBorders>
              <w:top w:val="single" w:color="FBD4B4" w:themeColor="accent6" w:themeTint="66" w:sz="6" w:space="0"/>
              <w:left w:val="single" w:color="F79646" w:themeColor="accent6" w:sz="6" w:space="0"/>
              <w:bottom w:val="single" w:color="FBD4B4" w:themeColor="accent6" w:themeTint="66" w:sz="6" w:space="0"/>
              <w:right w:val="single" w:color="FBD4B4" w:themeColor="accent6" w:themeTint="66" w:sz="6" w:space="0"/>
            </w:tcBorders>
            <w:shd w:val="clear" w:color="auto" w:fill="FFFFFF"/>
            <w:vAlign w:val="center"/>
          </w:tcPr>
          <w:p w14:paraId="0B6145AB">
            <w:pPr>
              <w:pStyle w:val="31"/>
              <w:keepNext w:val="0"/>
              <w:keepLines w:val="0"/>
              <w:widowControl/>
              <w:suppressLineNumbers w:val="0"/>
              <w:snapToGrid w:val="0"/>
              <w:spacing w:line="240" w:lineRule="auto"/>
              <w:ind w:left="0" w:leftChars="0" w:right="0" w:rightChars="0" w:firstLine="0" w:firstLineChars="0"/>
              <w:jc w:val="left"/>
              <w:textAlignment w:val="center"/>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Shell</w:t>
            </w:r>
          </w:p>
        </w:tc>
        <w:tc>
          <w:tcPr>
            <w:tcW w:w="7635" w:type="dxa"/>
            <w:tcBorders>
              <w:top w:val="single" w:color="FBD4B4" w:themeColor="accent6" w:themeTint="66" w:sz="6" w:space="0"/>
              <w:left w:val="single" w:color="FBD4B4" w:themeColor="accent6" w:themeTint="66" w:sz="6" w:space="0"/>
              <w:bottom w:val="single" w:color="FBD4B4" w:themeColor="accent6" w:themeTint="66" w:sz="6" w:space="0"/>
              <w:right w:val="single" w:color="F79646" w:themeColor="accent6" w:sz="6" w:space="0"/>
            </w:tcBorders>
            <w:shd w:val="clear" w:color="auto" w:fill="FFFFFF"/>
            <w:vAlign w:val="center"/>
          </w:tcPr>
          <w:p w14:paraId="1D496BB0">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 xml:space="preserve">Zinc  Shell or Custom Design </w:t>
            </w:r>
          </w:p>
        </w:tc>
      </w:tr>
      <w:tr w14:paraId="2AEC4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trPr>
        <w:tc>
          <w:tcPr>
            <w:tcW w:w="2720" w:type="dxa"/>
            <w:tcBorders>
              <w:top w:val="single" w:color="FBD4B4" w:themeColor="accent6" w:themeTint="66" w:sz="6" w:space="0"/>
              <w:left w:val="single" w:color="F79646" w:themeColor="accent6" w:sz="6" w:space="0"/>
              <w:bottom w:val="single" w:color="F79646" w:themeColor="accent6" w:sz="6" w:space="0"/>
              <w:right w:val="single" w:color="FBD4B4" w:themeColor="accent6" w:themeTint="66" w:sz="6" w:space="0"/>
            </w:tcBorders>
            <w:shd w:val="clear" w:color="auto" w:fill="FFFFFF"/>
            <w:vAlign w:val="center"/>
          </w:tcPr>
          <w:p w14:paraId="4B2E4EC5">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Package</w:t>
            </w:r>
          </w:p>
        </w:tc>
        <w:tc>
          <w:tcPr>
            <w:tcW w:w="7635" w:type="dxa"/>
            <w:tcBorders>
              <w:top w:val="single" w:color="FBD4B4" w:themeColor="accent6" w:themeTint="66" w:sz="6" w:space="0"/>
              <w:left w:val="single" w:color="FBD4B4" w:themeColor="accent6" w:themeTint="66" w:sz="6" w:space="0"/>
              <w:bottom w:val="single" w:color="F79646" w:themeColor="accent6" w:sz="6" w:space="0"/>
              <w:right w:val="single" w:color="F79646" w:themeColor="accent6" w:sz="6" w:space="0"/>
            </w:tcBorders>
            <w:shd w:val="clear" w:color="auto" w:fill="FFFFFF"/>
            <w:vAlign w:val="center"/>
          </w:tcPr>
          <w:p w14:paraId="16FDCF0E">
            <w:pPr>
              <w:pStyle w:val="31"/>
              <w:keepNext w:val="0"/>
              <w:keepLines w:val="0"/>
              <w:widowControl/>
              <w:suppressLineNumbers w:val="0"/>
              <w:snapToGrid w:val="0"/>
              <w:spacing w:line="240" w:lineRule="auto"/>
              <w:ind w:left="0" w:leftChars="0" w:right="0" w:rightChars="0" w:firstLine="0" w:firstLineChars="0"/>
              <w:jc w:val="left"/>
              <w:textAlignment w:val="center"/>
              <w:rPr>
                <w:rFonts w:hint="default"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1PCS/ Anti-Static Foil Bag + Yellow Box</w:t>
            </w:r>
          </w:p>
        </w:tc>
      </w:tr>
    </w:tbl>
    <w:p w14:paraId="227D2ED6">
      <w:pPr>
        <w:rPr>
          <w:rFonts w:hint="eastAsia" w:ascii="等线" w:hAnsi="等线" w:eastAsia="等线" w:cs="等线"/>
          <w:b/>
          <w:bCs/>
          <w:color w:val="E46C0A" w:themeColor="accent6" w:themeShade="BF"/>
          <w:kern w:val="0"/>
          <w:sz w:val="24"/>
          <w:szCs w:val="24"/>
          <w:lang w:val="en-US" w:eastAsia="zh-CN" w:bidi="ar"/>
        </w:rPr>
      </w:pPr>
      <w:bookmarkStart w:id="1" w:name="_GoBack"/>
      <w:bookmarkEnd w:id="1"/>
    </w:p>
    <w:p w14:paraId="1DEAEF59">
      <w:pPr>
        <w:rPr>
          <w:rFonts w:hint="eastAsia" w:ascii="等线" w:hAnsi="等线" w:eastAsia="等线" w:cs="等线"/>
          <w:b/>
          <w:i w:val="0"/>
          <w:iCs/>
          <w:color w:val="E46C0A" w:themeColor="accent6" w:themeShade="BF"/>
          <w:kern w:val="2"/>
          <w:sz w:val="24"/>
          <w:szCs w:val="24"/>
          <w:lang w:val="en-US" w:eastAsia="zh-CN"/>
        </w:rPr>
      </w:pPr>
    </w:p>
    <w:p w14:paraId="36A51D28">
      <w:pPr>
        <w:rPr>
          <w:rFonts w:hint="eastAsia" w:ascii="等线" w:hAnsi="等线" w:eastAsia="等线" w:cs="等线"/>
          <w:b/>
          <w:bCs/>
          <w:color w:val="E46C0A" w:themeColor="accent6" w:themeShade="BF"/>
          <w:kern w:val="0"/>
          <w:sz w:val="24"/>
          <w:szCs w:val="24"/>
          <w:lang w:val="en-US" w:eastAsia="zh-CN" w:bidi="ar"/>
        </w:rPr>
      </w:pPr>
      <w:r>
        <w:rPr>
          <w:rFonts w:hint="eastAsia" w:ascii="微软雅黑" w:hAnsi="微软雅黑" w:eastAsia="微软雅黑" w:cs="微软雅黑"/>
          <w:b/>
          <w:bCs/>
          <w:color w:val="E46C0A" w:themeColor="accent6" w:themeShade="BF"/>
          <w:kern w:val="0"/>
          <w:sz w:val="24"/>
          <w:szCs w:val="24"/>
          <w:lang w:val="en-US" w:eastAsia="zh-CN" w:bidi="ar"/>
        </w:rPr>
        <w:t>Ⅳ. Interface</w:t>
      </w:r>
      <w:r>
        <w:rPr>
          <w:rFonts w:hint="eastAsia" w:ascii="等线" w:hAnsi="等线" w:eastAsia="等线" w:cs="等线"/>
          <w:b/>
          <w:bCs/>
          <w:color w:val="E46C0A" w:themeColor="accent6" w:themeShade="BF"/>
          <w:kern w:val="0"/>
          <w:sz w:val="24"/>
          <w:szCs w:val="24"/>
          <w:lang w:val="en-US" w:eastAsia="zh-CN" w:bidi="ar"/>
        </w:rPr>
        <w:t xml:space="preserve"> Definition</w:t>
      </w:r>
    </w:p>
    <w:p w14:paraId="2B3D8555">
      <w:pPr>
        <w:keepNext w:val="0"/>
        <w:keepLines w:val="0"/>
        <w:widowControl/>
        <w:suppressLineNumbers w:val="0"/>
        <w:jc w:val="left"/>
        <w:rPr>
          <w:rFonts w:hint="eastAsia" w:ascii="等线" w:hAnsi="等线" w:eastAsia="等线" w:cs="等线"/>
          <w:b w:val="0"/>
          <w:bCs w:val="0"/>
          <w:i w:val="0"/>
          <w:color w:val="000000"/>
          <w:kern w:val="0"/>
          <w:sz w:val="21"/>
          <w:szCs w:val="21"/>
          <w:lang w:val="en-US" w:eastAsia="zh-CN" w:bidi="ar"/>
        </w:rPr>
      </w:pPr>
      <w:r>
        <w:rPr>
          <w:rFonts w:hint="eastAsia" w:ascii="等线" w:hAnsi="等线" w:eastAsia="等线" w:cs="等线"/>
          <w:b w:val="0"/>
          <w:bCs w:val="0"/>
          <w:i w:val="0"/>
          <w:color w:val="000000"/>
          <w:kern w:val="0"/>
          <w:sz w:val="21"/>
          <w:szCs w:val="21"/>
          <w:lang w:val="en-US" w:eastAsia="zh-CN" w:bidi="ar"/>
        </w:rPr>
        <w:t>4.1 Savlink USB-C to HDMI™ Fiber Optic Cable (AOC)</w:t>
      </w:r>
      <w:r>
        <w:rPr>
          <w:rFonts w:hint="eastAsia" w:ascii="等线" w:hAnsi="等线" w:eastAsia="等线" w:cs="等线"/>
          <w:b w:val="0"/>
          <w:bCs w:val="0"/>
          <w:i w:val="0"/>
          <w:color w:val="000000"/>
          <w:kern w:val="0"/>
          <w:sz w:val="21"/>
          <w:szCs w:val="21"/>
          <w:lang w:val="en-US" w:eastAsia="zh-CN" w:bidi="ar"/>
        </w:rPr>
        <w:drawing>
          <wp:anchor distT="0" distB="0" distL="114300" distR="114300" simplePos="0" relativeHeight="251659264" behindDoc="0" locked="0" layoutInCell="1" allowOverlap="1">
            <wp:simplePos x="0" y="0"/>
            <wp:positionH relativeFrom="column">
              <wp:posOffset>187325</wp:posOffset>
            </wp:positionH>
            <wp:positionV relativeFrom="paragraph">
              <wp:posOffset>320675</wp:posOffset>
            </wp:positionV>
            <wp:extent cx="6218555" cy="3499485"/>
            <wp:effectExtent l="0" t="0" r="10795" b="5715"/>
            <wp:wrapTopAndBottom/>
            <wp:docPr id="11" name="图片 11" descr="e5ed91ce5111c0c00c97c2b50e8b0b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5ed91ce5111c0c00c97c2b50e8b0b4c"/>
                    <pic:cNvPicPr>
                      <a:picLocks noChangeAspect="1"/>
                    </pic:cNvPicPr>
                  </pic:nvPicPr>
                  <pic:blipFill>
                    <a:blip r:embed="rId9"/>
                    <a:stretch>
                      <a:fillRect/>
                    </a:stretch>
                  </pic:blipFill>
                  <pic:spPr>
                    <a:xfrm>
                      <a:off x="0" y="0"/>
                      <a:ext cx="6218555" cy="3499485"/>
                    </a:xfrm>
                    <a:prstGeom prst="rect">
                      <a:avLst/>
                    </a:prstGeom>
                  </pic:spPr>
                </pic:pic>
              </a:graphicData>
            </a:graphic>
          </wp:anchor>
        </w:drawing>
      </w:r>
      <w:r>
        <w:rPr>
          <w:rFonts w:hint="eastAsia" w:ascii="等线" w:hAnsi="等线" w:eastAsia="等线" w:cs="等线"/>
          <w:b w:val="0"/>
          <w:bCs w:val="0"/>
          <w:i w:val="0"/>
          <w:color w:val="000000"/>
          <w:kern w:val="0"/>
          <w:sz w:val="21"/>
          <w:szCs w:val="21"/>
          <w:lang w:val="en-US" w:eastAsia="zh-CN" w:bidi="ar"/>
        </w:rPr>
        <w:t xml:space="preserve"> Typical Interface Circuit</w:t>
      </w:r>
    </w:p>
    <w:p w14:paraId="61315D57">
      <w:pPr>
        <w:rPr>
          <w:rFonts w:hint="eastAsia" w:ascii="等线" w:hAnsi="等线" w:eastAsia="等线" w:cs="等线"/>
          <w:b/>
          <w:bCs/>
          <w:color w:val="000000"/>
          <w:kern w:val="0"/>
          <w:sz w:val="21"/>
          <w:szCs w:val="21"/>
          <w:lang w:val="en-US" w:eastAsia="zh-CN" w:bidi="ar"/>
        </w:rPr>
      </w:pPr>
      <w:r>
        <w:rPr>
          <w:rFonts w:hint="eastAsia" w:ascii="等线" w:hAnsi="等线" w:eastAsia="等线" w:cs="等线"/>
          <w:b/>
          <w:bCs/>
          <w:color w:val="000000"/>
          <w:kern w:val="0"/>
          <w:sz w:val="21"/>
          <w:szCs w:val="21"/>
          <w:lang w:val="en-US" w:eastAsia="zh-CN" w:bidi="ar"/>
        </w:rPr>
        <w:drawing>
          <wp:inline distT="0" distB="0" distL="114300" distR="114300">
            <wp:extent cx="6844030" cy="4835525"/>
            <wp:effectExtent l="0" t="0" r="13970" b="3175"/>
            <wp:docPr id="10" name="图片 10" descr="SCYH-1200-XXX-8K-Mode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YH-1200-XXX-8K-Model_01"/>
                    <pic:cNvPicPr>
                      <a:picLocks noChangeAspect="1"/>
                    </pic:cNvPicPr>
                  </pic:nvPicPr>
                  <pic:blipFill>
                    <a:blip r:embed="rId10"/>
                    <a:stretch>
                      <a:fillRect/>
                    </a:stretch>
                  </pic:blipFill>
                  <pic:spPr>
                    <a:xfrm>
                      <a:off x="0" y="0"/>
                      <a:ext cx="6844030" cy="4835525"/>
                    </a:xfrm>
                    <a:prstGeom prst="rect">
                      <a:avLst/>
                    </a:prstGeom>
                  </pic:spPr>
                </pic:pic>
              </a:graphicData>
            </a:graphic>
          </wp:inline>
        </w:drawing>
      </w:r>
    </w:p>
    <w:p w14:paraId="557B42D1">
      <w:pPr>
        <w:numPr>
          <w:ilvl w:val="0"/>
          <w:numId w:val="0"/>
        </w:numPr>
        <w:ind w:leftChars="0"/>
        <w:rPr>
          <w:rFonts w:hint="eastAsia" w:ascii="等线" w:hAnsi="等线" w:eastAsia="等线" w:cs="等线"/>
          <w:b/>
          <w:bCs/>
          <w:color w:val="E46C0A" w:themeColor="accent6" w:themeShade="BF"/>
          <w:kern w:val="0"/>
          <w:sz w:val="24"/>
          <w:szCs w:val="24"/>
          <w:lang w:val="en-US" w:eastAsia="zh-CN" w:bidi="ar"/>
        </w:rPr>
      </w:pPr>
    </w:p>
    <w:p w14:paraId="2DA74485">
      <w:pPr>
        <w:numPr>
          <w:ilvl w:val="0"/>
          <w:numId w:val="0"/>
        </w:numPr>
        <w:ind w:leftChars="0"/>
        <w:rPr>
          <w:rFonts w:hint="eastAsia" w:ascii="等线" w:hAnsi="等线" w:eastAsia="等线" w:cs="等线"/>
          <w:b/>
          <w:bCs/>
          <w:color w:val="E46C0A" w:themeColor="accent6" w:themeShade="BF"/>
          <w:kern w:val="0"/>
          <w:sz w:val="24"/>
          <w:szCs w:val="24"/>
          <w:lang w:val="en-US" w:eastAsia="zh-CN" w:bidi="ar"/>
        </w:rPr>
      </w:pPr>
      <w:r>
        <w:rPr>
          <w:rFonts w:hint="eastAsia" w:ascii="等线" w:hAnsi="等线" w:eastAsia="等线" w:cs="等线"/>
          <w:b/>
          <w:bCs/>
          <w:color w:val="E46C0A" w:themeColor="accent6" w:themeShade="BF"/>
          <w:kern w:val="0"/>
          <w:sz w:val="24"/>
          <w:szCs w:val="24"/>
          <w:lang w:val="en-US" w:eastAsia="zh-CN" w:bidi="ar"/>
        </w:rPr>
        <w:t>V. Working Principle</w:t>
      </w:r>
    </w:p>
    <w:p w14:paraId="74D0079A">
      <w:pPr>
        <w:numPr>
          <w:ilvl w:val="0"/>
          <w:numId w:val="7"/>
        </w:numPr>
        <w:ind w:left="420" w:leftChars="0" w:hanging="420" w:firstLineChars="0"/>
        <w:rPr>
          <w:rFonts w:hint="eastAsia" w:ascii="等线" w:hAnsi="等线" w:eastAsia="等线" w:cs="等线"/>
          <w:color w:val="000000"/>
          <w:kern w:val="0"/>
          <w:sz w:val="21"/>
          <w:szCs w:val="21"/>
          <w:lang w:val="en-US" w:eastAsia="zh-CN" w:bidi="ar"/>
        </w:rPr>
      </w:pPr>
      <w:r>
        <w:rPr>
          <w:rFonts w:hint="eastAsia" w:ascii="等线" w:hAnsi="等线" w:eastAsia="等线" w:cs="等线"/>
          <w:color w:val="000000"/>
          <w:kern w:val="0"/>
          <w:sz w:val="21"/>
          <w:szCs w:val="21"/>
          <w:lang w:val="en-US" w:eastAsia="zh-CN" w:bidi="ar"/>
        </w:rPr>
        <w:t xml:space="preserve">This USB-C to HDMI Active Optical Cable (AOC) adopts a hybrid electro-optical architecture. Inside the USB-C connector, a built-in optical engine converts electrical signals from the host device into optical signals using VCSEL technology. </w:t>
      </w:r>
    </w:p>
    <w:p w14:paraId="7D15222D">
      <w:pPr>
        <w:numPr>
          <w:ilvl w:val="0"/>
          <w:numId w:val="7"/>
        </w:numPr>
        <w:ind w:left="420" w:leftChars="0" w:hanging="420" w:firstLineChars="0"/>
        <w:rPr>
          <w:rFonts w:hint="eastAsia" w:ascii="等线" w:hAnsi="等线" w:eastAsia="等线" w:cs="等线"/>
          <w:color w:val="000000"/>
          <w:kern w:val="0"/>
          <w:sz w:val="21"/>
          <w:szCs w:val="21"/>
          <w:lang w:val="en-US" w:eastAsia="zh-CN" w:bidi="ar"/>
        </w:rPr>
      </w:pPr>
      <w:r>
        <w:rPr>
          <w:rFonts w:hint="eastAsia" w:ascii="等线" w:hAnsi="等线" w:eastAsia="等线" w:cs="等线"/>
          <w:color w:val="000000"/>
          <w:kern w:val="0"/>
          <w:sz w:val="21"/>
          <w:szCs w:val="21"/>
          <w:lang w:val="en-US" w:eastAsia="zh-CN" w:bidi="ar"/>
        </w:rPr>
        <w:t xml:space="preserve">These signals are transmitted through four OM3 multi-mode fibers, while seven copper wires carry power and control data. </w:t>
      </w:r>
    </w:p>
    <w:p w14:paraId="0B1A4974">
      <w:pPr>
        <w:numPr>
          <w:ilvl w:val="0"/>
          <w:numId w:val="7"/>
        </w:numPr>
        <w:ind w:left="420" w:leftChars="0" w:hanging="420" w:firstLineChars="0"/>
        <w:rPr>
          <w:rFonts w:hint="eastAsia" w:ascii="等线" w:hAnsi="等线" w:eastAsia="等线" w:cs="等线"/>
          <w:color w:val="000000"/>
          <w:kern w:val="0"/>
          <w:sz w:val="21"/>
          <w:szCs w:val="21"/>
          <w:lang w:val="en-US" w:eastAsia="zh-CN" w:bidi="ar"/>
        </w:rPr>
      </w:pPr>
      <w:r>
        <w:rPr>
          <w:rFonts w:hint="eastAsia" w:ascii="等线" w:hAnsi="等线" w:eastAsia="等线" w:cs="等线"/>
          <w:color w:val="000000"/>
          <w:kern w:val="0"/>
          <w:sz w:val="21"/>
          <w:szCs w:val="21"/>
          <w:lang w:val="en-US" w:eastAsia="zh-CN" w:bidi="ar"/>
        </w:rPr>
        <w:t>At the HDMI connector, a receiving optical engine converts the light back into standard HDMI electrical signals. This design enables lossless 48Gbps transmission up to 30 meters, immune to EMI and free from signal degradation</w:t>
      </w:r>
    </w:p>
    <w:p w14:paraId="322144B7">
      <w:pPr>
        <w:rPr>
          <w:rFonts w:hint="eastAsia" w:ascii="等线" w:hAnsi="等线" w:eastAsia="等线" w:cs="等线"/>
          <w:b/>
          <w:bCs/>
          <w:color w:val="E46C0A" w:themeColor="accent6" w:themeShade="BF"/>
          <w:kern w:val="0"/>
          <w:sz w:val="24"/>
          <w:szCs w:val="24"/>
          <w:lang w:val="en-US" w:eastAsia="zh-CN" w:bidi="ar"/>
        </w:rPr>
      </w:pPr>
      <w:r>
        <w:rPr>
          <w:rFonts w:hint="eastAsia" w:ascii="等线" w:hAnsi="等线" w:eastAsia="等线" w:cs="等线"/>
          <w:color w:val="000000"/>
          <w:kern w:val="0"/>
          <w:sz w:val="21"/>
          <w:szCs w:val="21"/>
          <w:lang w:val="en-US" w:eastAsia="zh-CN" w:bidi="ar"/>
        </w:rPr>
        <w:t>.</w:t>
      </w:r>
      <w:r>
        <w:rPr>
          <w:rFonts w:hint="eastAsia" w:ascii="微软雅黑" w:hAnsi="微软雅黑" w:eastAsia="微软雅黑" w:cs="微软雅黑"/>
          <w:b/>
          <w:bCs/>
          <w:color w:val="E46C0A" w:themeColor="accent6" w:themeShade="BF"/>
          <w:kern w:val="0"/>
          <w:sz w:val="24"/>
          <w:szCs w:val="24"/>
          <w:lang w:val="en-US" w:eastAsia="zh-CN" w:bidi="ar"/>
        </w:rPr>
        <w:t>Ⅵ</w:t>
      </w:r>
      <w:r>
        <w:rPr>
          <w:rFonts w:hint="eastAsia" w:ascii="等线" w:hAnsi="等线" w:eastAsia="等线" w:cs="等线"/>
          <w:b/>
          <w:bCs/>
          <w:color w:val="E46C0A" w:themeColor="accent6" w:themeShade="BF"/>
          <w:kern w:val="0"/>
          <w:sz w:val="24"/>
          <w:szCs w:val="24"/>
          <w:lang w:val="en-US" w:eastAsia="zh-CN" w:bidi="ar"/>
        </w:rPr>
        <w:t>.  Applications</w:t>
      </w:r>
    </w:p>
    <w:p w14:paraId="13FAF362">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195" w:afterAutospacing="0" w:line="345" w:lineRule="atLeast"/>
        <w:ind w:left="294" w:right="0" w:hanging="360"/>
      </w:pPr>
      <w:r>
        <w:rPr>
          <w:rStyle w:val="135"/>
          <w:rFonts w:hint="default" w:ascii="Arial" w:hAnsi="Arial" w:eastAsia="Arial" w:cs="Arial"/>
          <w:b/>
          <w:bCs/>
          <w:i w:val="0"/>
          <w:iCs w:val="0"/>
          <w:caps w:val="0"/>
          <w:color w:val="000000"/>
          <w:spacing w:val="0"/>
          <w:sz w:val="22"/>
          <w:szCs w:val="22"/>
          <w:shd w:val="clear" w:fill="FFFFFF"/>
        </w:rPr>
        <w:t>Source Devices (USB-C):</w:t>
      </w:r>
      <w:r>
        <w:rPr>
          <w:rFonts w:hint="default" w:ascii="Arial" w:hAnsi="Arial" w:eastAsia="Arial" w:cs="Arial"/>
          <w:i w:val="0"/>
          <w:iCs w:val="0"/>
          <w:caps w:val="0"/>
          <w:color w:val="000000"/>
          <w:spacing w:val="0"/>
          <w:sz w:val="22"/>
          <w:szCs w:val="22"/>
          <w:shd w:val="clear" w:fill="FFFFFF"/>
        </w:rPr>
        <w:t> Laptops, Desktop PCs, Mini PCs, Docking Stations, Handheld Gaming Consoles, Industrial Control Equipment.</w:t>
      </w:r>
    </w:p>
    <w:p w14:paraId="386D4E5D">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line="345" w:lineRule="atLeast"/>
        <w:ind w:left="294" w:right="0" w:hanging="360"/>
      </w:pPr>
      <w:r>
        <w:rPr>
          <w:rStyle w:val="135"/>
          <w:rFonts w:hint="default" w:ascii="Arial" w:hAnsi="Arial" w:eastAsia="Arial" w:cs="Arial"/>
          <w:b/>
          <w:bCs/>
          <w:i w:val="0"/>
          <w:iCs w:val="0"/>
          <w:caps w:val="0"/>
          <w:color w:val="000000"/>
          <w:spacing w:val="0"/>
          <w:sz w:val="22"/>
          <w:szCs w:val="22"/>
          <w:shd w:val="clear" w:fill="FFFFFF"/>
        </w:rPr>
        <w:t>Display Devices (HDMI):</w:t>
      </w:r>
      <w:r>
        <w:rPr>
          <w:rFonts w:hint="default" w:ascii="Arial" w:hAnsi="Arial" w:eastAsia="Arial" w:cs="Arial"/>
          <w:i w:val="0"/>
          <w:iCs w:val="0"/>
          <w:caps w:val="0"/>
          <w:color w:val="000000"/>
          <w:spacing w:val="0"/>
          <w:sz w:val="22"/>
          <w:szCs w:val="22"/>
          <w:shd w:val="clear" w:fill="FFFFFF"/>
        </w:rPr>
        <w:t> LCD Monitors, OLED Monitors, Televisions, Projectors, LED Displays.</w:t>
      </w:r>
    </w:p>
    <w:p w14:paraId="12FFE34A">
      <w:pPr>
        <w:numPr>
          <w:ilvl w:val="0"/>
          <w:numId w:val="0"/>
        </w:numPr>
        <w:spacing w:after="200" w:line="276" w:lineRule="auto"/>
        <w:rPr>
          <w:rFonts w:hint="default" w:ascii="等线" w:hAnsi="等线" w:eastAsia="等线" w:cs="等线"/>
          <w:sz w:val="21"/>
          <w:szCs w:val="21"/>
          <w:lang w:val="en-US" w:eastAsia="en-US" w:bidi="ar-SA"/>
        </w:rPr>
      </w:pPr>
      <w:r>
        <w:drawing>
          <wp:inline distT="0" distB="0" distL="114300" distR="114300">
            <wp:extent cx="6841490" cy="2247900"/>
            <wp:effectExtent l="0" t="0" r="1651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6841490" cy="2247900"/>
                    </a:xfrm>
                    <a:prstGeom prst="rect">
                      <a:avLst/>
                    </a:prstGeom>
                    <a:noFill/>
                    <a:ln>
                      <a:noFill/>
                    </a:ln>
                  </pic:spPr>
                </pic:pic>
              </a:graphicData>
            </a:graphic>
          </wp:inline>
        </w:drawing>
      </w:r>
    </w:p>
    <w:p w14:paraId="0A5DB8D1">
      <w:pPr>
        <w:numPr>
          <w:ilvl w:val="0"/>
          <w:numId w:val="0"/>
        </w:numPr>
        <w:spacing w:after="200" w:line="276" w:lineRule="auto"/>
        <w:rPr>
          <w:rFonts w:hint="eastAsia" w:ascii="等线" w:hAnsi="等线" w:eastAsia="等线" w:cs="等线"/>
          <w:sz w:val="21"/>
          <w:szCs w:val="21"/>
          <w:lang w:val="en-US" w:eastAsia="en-US" w:bidi="ar-SA"/>
        </w:rPr>
      </w:pPr>
    </w:p>
    <w:p w14:paraId="39AB234D">
      <w:pPr>
        <w:rPr>
          <w:rFonts w:hint="eastAsia" w:ascii="等线" w:hAnsi="等线" w:eastAsia="等线" w:cs="等线"/>
          <w:sz w:val="24"/>
          <w:szCs w:val="24"/>
        </w:rPr>
      </w:pPr>
      <w:r>
        <w:rPr>
          <w:rFonts w:hint="eastAsia" w:ascii="微软雅黑" w:hAnsi="微软雅黑" w:eastAsia="微软雅黑" w:cs="微软雅黑"/>
          <w:b/>
          <w:bCs/>
          <w:color w:val="E46C0A" w:themeColor="accent6" w:themeShade="BF"/>
          <w:kern w:val="0"/>
          <w:sz w:val="24"/>
          <w:szCs w:val="24"/>
          <w:lang w:val="en-US" w:eastAsia="zh-CN" w:bidi="ar"/>
        </w:rPr>
        <w:t>Ⅶ</w:t>
      </w:r>
      <w:r>
        <w:rPr>
          <w:rFonts w:hint="eastAsia" w:ascii="等线" w:hAnsi="等线" w:eastAsia="等线" w:cs="等线"/>
          <w:b/>
          <w:bCs/>
          <w:color w:val="E46C0A" w:themeColor="accent6" w:themeShade="BF"/>
          <w:kern w:val="0"/>
          <w:sz w:val="24"/>
          <w:szCs w:val="24"/>
          <w:lang w:val="en-US" w:eastAsia="zh-CN" w:bidi="ar"/>
        </w:rPr>
        <w:t>. Q&amp;A</w:t>
      </w:r>
    </w:p>
    <w:p w14:paraId="2C4835AD">
      <w:pPr>
        <w:pStyle w:val="31"/>
        <w:keepNext w:val="0"/>
        <w:keepLines w:val="0"/>
        <w:widowControl/>
        <w:suppressLineNumbers w:val="0"/>
        <w:rPr>
          <w:rFonts w:hint="eastAsia" w:ascii="等线" w:hAnsi="等线" w:eastAsia="等线" w:cs="等线"/>
          <w:color w:val="E46C0A" w:themeColor="accent6" w:themeShade="BF"/>
          <w:sz w:val="24"/>
          <w:szCs w:val="24"/>
          <w:lang w:eastAsia="zh-CN"/>
        </w:rPr>
      </w:pPr>
      <w:r>
        <w:rPr>
          <w:rFonts w:hint="eastAsia" w:ascii="等线" w:hAnsi="等线" w:eastAsia="等线" w:cs="等线"/>
          <w:b/>
          <w:bCs/>
          <w:color w:val="E46C0A" w:themeColor="accent6" w:themeShade="BF"/>
          <w:kern w:val="0"/>
          <w:sz w:val="24"/>
          <w:szCs w:val="24"/>
          <w:lang w:val="en-US" w:eastAsia="zh-CN" w:bidi="ar"/>
        </w:rPr>
        <w:t>Q1: Does this cable have a specific direction? Will it damage if inserted incorrectly?</w:t>
      </w:r>
    </w:p>
    <w:p w14:paraId="392B9031">
      <w:pPr>
        <w:pStyle w:val="31"/>
        <w:keepNext w:val="0"/>
        <w:keepLines w:val="0"/>
        <w:widowControl/>
        <w:suppressLineNumbers w:val="0"/>
        <w:rPr>
          <w:rFonts w:hint="eastAsia" w:ascii="等线" w:hAnsi="等线" w:eastAsia="等线" w:cs="等线"/>
          <w:sz w:val="24"/>
          <w:szCs w:val="24"/>
          <w:lang w:eastAsia="zh-CN"/>
        </w:rPr>
      </w:pPr>
      <w:r>
        <w:rPr>
          <w:rFonts w:hint="eastAsia" w:ascii="等线" w:hAnsi="等线" w:eastAsia="等线" w:cs="等线"/>
          <w:kern w:val="0"/>
          <w:sz w:val="24"/>
          <w:szCs w:val="24"/>
          <w:lang w:val="en-US" w:eastAsia="zh-CN" w:bidi="ar"/>
        </w:rPr>
        <w:t>A1: Directional connection. The USB-C port connects to a computer or smartphone, while the HDMI port connects to a monitor or TV. Reversing the connection will not damage the device but will result in no image display; always connect according to the labels.</w:t>
      </w:r>
    </w:p>
    <w:p w14:paraId="30D11E07">
      <w:pPr>
        <w:pStyle w:val="31"/>
        <w:keepNext w:val="0"/>
        <w:keepLines w:val="0"/>
        <w:widowControl/>
        <w:suppressLineNumbers w:val="0"/>
        <w:rPr>
          <w:rStyle w:val="135"/>
          <w:rFonts w:hint="eastAsia" w:ascii="等线" w:hAnsi="等线" w:eastAsia="等线" w:cs="等线"/>
          <w:color w:val="E46C0A" w:themeColor="accent6" w:themeShade="BF"/>
          <w:sz w:val="24"/>
          <w:szCs w:val="24"/>
          <w:lang w:eastAsia="zh-CN"/>
        </w:rPr>
      </w:pPr>
      <w:r>
        <w:rPr>
          <w:rFonts w:hint="eastAsia" w:ascii="等线" w:hAnsi="等线" w:eastAsia="等线" w:cs="等线"/>
          <w:b/>
          <w:bCs/>
          <w:color w:val="E46C0A" w:themeColor="accent6" w:themeShade="BF"/>
          <w:kern w:val="0"/>
          <w:sz w:val="24"/>
          <w:szCs w:val="24"/>
          <w:lang w:val="en-US" w:eastAsia="zh-CN" w:bidi="ar"/>
        </w:rPr>
        <w:t>Q2: Can my computer/phone be used?</w:t>
      </w:r>
    </w:p>
    <w:p w14:paraId="07ED0536">
      <w:pPr>
        <w:pStyle w:val="31"/>
        <w:keepNext w:val="0"/>
        <w:keepLines w:val="0"/>
        <w:widowControl/>
        <w:suppressLineNumbers w:val="0"/>
        <w:rPr>
          <w:rFonts w:hint="eastAsia" w:ascii="等线" w:hAnsi="等线" w:eastAsia="等线" w:cs="等线"/>
          <w:sz w:val="24"/>
          <w:szCs w:val="24"/>
          <w:lang w:eastAsia="zh-CN"/>
        </w:rPr>
      </w:pPr>
      <w:r>
        <w:rPr>
          <w:rFonts w:hint="eastAsia" w:ascii="等线" w:hAnsi="等线" w:eastAsia="等线" w:cs="等线"/>
          <w:kern w:val="0"/>
          <w:sz w:val="24"/>
          <w:szCs w:val="24"/>
          <w:lang w:val="en-US" w:eastAsia="zh-CN" w:bidi="ar"/>
        </w:rPr>
        <w:t>A2: If your USB-C port supports DP Alt Mode, the Type-C port used solely for charging cannot display video output.</w:t>
      </w:r>
    </w:p>
    <w:p w14:paraId="6FC1FF9A">
      <w:pPr>
        <w:pStyle w:val="31"/>
        <w:keepNext w:val="0"/>
        <w:keepLines w:val="0"/>
        <w:widowControl/>
        <w:suppressLineNumbers w:val="0"/>
        <w:rPr>
          <w:rStyle w:val="135"/>
          <w:rFonts w:hint="eastAsia" w:ascii="等线" w:hAnsi="等线" w:eastAsia="等线" w:cs="等线"/>
          <w:color w:val="E46C0A" w:themeColor="accent6" w:themeShade="BF"/>
          <w:sz w:val="24"/>
          <w:szCs w:val="24"/>
          <w:lang w:eastAsia="zh-CN"/>
        </w:rPr>
      </w:pPr>
      <w:r>
        <w:rPr>
          <w:rFonts w:hint="eastAsia" w:ascii="等线" w:hAnsi="等线" w:eastAsia="等线" w:cs="等线"/>
          <w:b/>
          <w:bCs/>
          <w:color w:val="E46C0A" w:themeColor="accent6" w:themeShade="BF"/>
          <w:kern w:val="0"/>
          <w:sz w:val="24"/>
          <w:szCs w:val="24"/>
          <w:lang w:val="en-US" w:eastAsia="zh-CN" w:bidi="ar"/>
        </w:rPr>
        <w:t>Q3: Do I need to install drivers or an external power supply?</w:t>
      </w:r>
    </w:p>
    <w:p w14:paraId="3A423F5B">
      <w:pPr>
        <w:pStyle w:val="31"/>
        <w:keepNext w:val="0"/>
        <w:keepLines w:val="0"/>
        <w:widowControl/>
        <w:suppressLineNumbers w:val="0"/>
        <w:rPr>
          <w:rFonts w:hint="eastAsia" w:ascii="等线" w:hAnsi="等线" w:eastAsia="等线" w:cs="等线"/>
          <w:sz w:val="24"/>
          <w:szCs w:val="24"/>
          <w:lang w:eastAsia="zh-CN"/>
        </w:rPr>
      </w:pPr>
      <w:r>
        <w:rPr>
          <w:rFonts w:hint="eastAsia" w:ascii="等线" w:hAnsi="等线" w:eastAsia="等线" w:cs="等线"/>
          <w:kern w:val="0"/>
          <w:sz w:val="24"/>
          <w:szCs w:val="24"/>
          <w:lang w:val="en-US" w:eastAsia="zh-CN" w:bidi="ar"/>
        </w:rPr>
        <w:t>A3: Not required. Plug &amp; Play – power is drawn directly from the USB-C port without an additional adapter.</w:t>
      </w:r>
    </w:p>
    <w:p w14:paraId="3A55109C">
      <w:pPr>
        <w:pStyle w:val="31"/>
        <w:keepNext w:val="0"/>
        <w:keepLines w:val="0"/>
        <w:widowControl/>
        <w:suppressLineNumbers w:val="0"/>
        <w:rPr>
          <w:rStyle w:val="135"/>
          <w:rFonts w:hint="eastAsia" w:ascii="等线" w:hAnsi="等线" w:eastAsia="等线" w:cs="等线"/>
          <w:color w:val="E46C0A" w:themeColor="accent6" w:themeShade="BF"/>
          <w:sz w:val="24"/>
          <w:szCs w:val="24"/>
          <w:lang w:eastAsia="zh-CN"/>
        </w:rPr>
      </w:pPr>
      <w:r>
        <w:rPr>
          <w:rFonts w:hint="eastAsia" w:ascii="等线" w:hAnsi="等线" w:eastAsia="等线" w:cs="等线"/>
          <w:b/>
          <w:bCs/>
          <w:color w:val="E46C0A" w:themeColor="accent6" w:themeShade="BF"/>
          <w:kern w:val="0"/>
          <w:sz w:val="24"/>
          <w:szCs w:val="24"/>
          <w:lang w:val="en-US" w:eastAsia="zh-CN" w:bidi="ar"/>
        </w:rPr>
        <w:t>Q4: Why use this type of "optical fiber cable"? What are its advantages over conventional cables?</w:t>
      </w:r>
    </w:p>
    <w:p w14:paraId="23892161">
      <w:pPr>
        <w:pStyle w:val="31"/>
        <w:keepNext w:val="0"/>
        <w:keepLines w:val="0"/>
        <w:widowControl/>
        <w:suppressLineNumbers w:val="0"/>
        <w:rPr>
          <w:rFonts w:hint="eastAsia" w:ascii="等线" w:hAnsi="等线" w:eastAsia="等线" w:cs="等线"/>
          <w:sz w:val="24"/>
          <w:szCs w:val="24"/>
          <w:lang w:eastAsia="zh-CN"/>
        </w:rPr>
      </w:pPr>
      <w:r>
        <w:rPr>
          <w:rFonts w:hint="eastAsia" w:ascii="等线" w:hAnsi="等线" w:eastAsia="等线" w:cs="等线"/>
          <w:kern w:val="0"/>
          <w:sz w:val="24"/>
          <w:szCs w:val="24"/>
          <w:lang w:val="en-US" w:eastAsia="zh-CN" w:bidi="ar"/>
        </w:rPr>
        <w:t>A4: For ordinary copper wires longer than 5 meters, 8K signals experience significant attenuation. This cable is an active optical cable (AOC) transmitted via fiber optics, ensuring lossless 8K@60Hz video quality even at 30 meters length, with enhanced electromagnetic interference resistance and a thinner, more flexible design.</w:t>
      </w:r>
    </w:p>
    <w:p w14:paraId="332CA3E0">
      <w:pPr>
        <w:pStyle w:val="31"/>
        <w:keepNext w:val="0"/>
        <w:keepLines w:val="0"/>
        <w:widowControl/>
        <w:suppressLineNumbers w:val="0"/>
        <w:rPr>
          <w:rStyle w:val="135"/>
          <w:rFonts w:hint="eastAsia" w:ascii="等线" w:hAnsi="等线" w:eastAsia="等线" w:cs="等线"/>
          <w:color w:val="E46C0A" w:themeColor="accent6" w:themeShade="BF"/>
          <w:sz w:val="24"/>
          <w:szCs w:val="24"/>
          <w:lang w:eastAsia="zh-CN"/>
        </w:rPr>
      </w:pPr>
      <w:r>
        <w:rPr>
          <w:rFonts w:hint="eastAsia" w:ascii="等线" w:hAnsi="等线" w:eastAsia="等线" w:cs="等线"/>
          <w:b/>
          <w:bCs/>
          <w:color w:val="E46C0A" w:themeColor="accent6" w:themeShade="BF"/>
          <w:kern w:val="0"/>
          <w:sz w:val="24"/>
          <w:szCs w:val="24"/>
          <w:lang w:val="en-US" w:eastAsia="zh-CN" w:bidi="ar"/>
        </w:rPr>
        <w:t>Q5: Can a Mac handle 8K resolution fully?</w:t>
      </w:r>
    </w:p>
    <w:p w14:paraId="237B5654">
      <w:pPr>
        <w:pStyle w:val="31"/>
        <w:keepNext w:val="0"/>
        <w:keepLines w:val="0"/>
        <w:widowControl/>
        <w:suppressLineNumbers w:val="0"/>
        <w:rPr>
          <w:rFonts w:hint="eastAsia" w:ascii="等线" w:hAnsi="等线" w:eastAsia="等线" w:cs="等线"/>
          <w:sz w:val="24"/>
          <w:szCs w:val="24"/>
        </w:rPr>
      </w:pPr>
      <w:r>
        <w:rPr>
          <w:rFonts w:hint="eastAsia" w:ascii="等线" w:hAnsi="等线" w:eastAsia="等线" w:cs="等线"/>
          <w:kern w:val="0"/>
          <w:sz w:val="24"/>
          <w:szCs w:val="24"/>
          <w:lang w:val="en-US" w:eastAsia="zh-CN" w:bidi="ar"/>
        </w:rPr>
        <w:t>A5: macOS has long been limited to 4K@60Hz (HDMI 2.0 standard). Starting with macOS 26 (Tahoe), M3/M4 Macs can achieve 4K@120Hz when paired with FRL-compatible USB-C to HDMI chips, but still cannot support direct output at 8K@60Hz; M1/M2 processors remain unsupported in testing, and Mac systems cannot handle 8K@60Hz or 4K@240Hz outputs without converters/adapters.</w:t>
      </w:r>
    </w:p>
    <w:p w14:paraId="203810D4">
      <w:pPr>
        <w:pStyle w:val="31"/>
        <w:keepNext w:val="0"/>
        <w:keepLines w:val="0"/>
        <w:widowControl/>
        <w:suppressLineNumbers w:val="0"/>
        <w:rPr>
          <w:rStyle w:val="135"/>
          <w:rFonts w:hint="eastAsia" w:ascii="等线" w:hAnsi="等线" w:eastAsia="等线" w:cs="等线"/>
          <w:color w:val="E46C0A" w:themeColor="accent6" w:themeShade="BF"/>
          <w:sz w:val="24"/>
          <w:szCs w:val="24"/>
          <w:lang w:eastAsia="zh-CN"/>
        </w:rPr>
      </w:pPr>
      <w:r>
        <w:rPr>
          <w:rFonts w:hint="eastAsia" w:ascii="等线" w:hAnsi="等线" w:eastAsia="等线" w:cs="等线"/>
          <w:b/>
          <w:bCs/>
          <w:color w:val="E46C0A" w:themeColor="accent6" w:themeShade="BF"/>
          <w:kern w:val="0"/>
          <w:sz w:val="24"/>
          <w:szCs w:val="24"/>
          <w:lang w:val="en-US" w:eastAsia="zh-CN" w:bidi="ar"/>
        </w:rPr>
        <w:t>Q6: Does it support HDR and stereo?</w:t>
      </w:r>
    </w:p>
    <w:p w14:paraId="1A39E9B4">
      <w:pPr>
        <w:pStyle w:val="31"/>
        <w:keepNext w:val="0"/>
        <w:keepLines w:val="0"/>
        <w:widowControl/>
        <w:suppressLineNumbers w:val="0"/>
        <w:rPr>
          <w:rFonts w:hint="eastAsia" w:ascii="等线" w:hAnsi="等线" w:eastAsia="等线" w:cs="等线"/>
          <w:sz w:val="24"/>
          <w:szCs w:val="24"/>
          <w:lang w:eastAsia="zh-CN"/>
        </w:rPr>
      </w:pPr>
      <w:r>
        <w:rPr>
          <w:rFonts w:hint="eastAsia" w:ascii="等线" w:hAnsi="等线" w:eastAsia="等线" w:cs="等线"/>
          <w:kern w:val="0"/>
          <w:sz w:val="24"/>
          <w:szCs w:val="24"/>
          <w:lang w:val="en-US" w:eastAsia="zh-CN" w:bidi="ar"/>
        </w:rPr>
        <w:t>A6: Supported. Fully supports Dynamic HDR, HDCP 2.3, and transmits high-fidelity audio such as Dolby Atmos 7.1.</w:t>
      </w:r>
    </w:p>
    <w:p w14:paraId="25CD0B8B">
      <w:pPr>
        <w:pStyle w:val="31"/>
        <w:keepNext w:val="0"/>
        <w:keepLines w:val="0"/>
        <w:widowControl/>
        <w:suppressLineNumbers w:val="0"/>
        <w:rPr>
          <w:rStyle w:val="135"/>
          <w:rFonts w:hint="eastAsia" w:ascii="等线" w:hAnsi="等线" w:eastAsia="等线" w:cs="等线"/>
          <w:color w:val="E46C0A" w:themeColor="accent6" w:themeShade="BF"/>
          <w:sz w:val="24"/>
          <w:szCs w:val="24"/>
          <w:lang w:eastAsia="zh-CN"/>
        </w:rPr>
      </w:pPr>
      <w:r>
        <w:rPr>
          <w:rFonts w:hint="eastAsia" w:ascii="等线" w:hAnsi="等线" w:eastAsia="等线" w:cs="等线"/>
          <w:b/>
          <w:bCs/>
          <w:color w:val="E46C0A" w:themeColor="accent6" w:themeShade="BF"/>
          <w:kern w:val="0"/>
          <w:sz w:val="24"/>
          <w:szCs w:val="24"/>
          <w:lang w:val="en-US" w:eastAsia="zh-CN" w:bidi="ar"/>
        </w:rPr>
        <w:t>Q7: Is the wire too thin and easy to breaking?</w:t>
      </w:r>
    </w:p>
    <w:p w14:paraId="24FAF2B7">
      <w:pPr>
        <w:pStyle w:val="31"/>
        <w:keepNext w:val="0"/>
        <w:keepLines w:val="0"/>
        <w:widowControl/>
        <w:suppressLineNumbers w:val="0"/>
        <w:rPr>
          <w:rFonts w:hint="eastAsia" w:ascii="等线" w:hAnsi="等线" w:eastAsia="等线" w:cs="等线"/>
          <w:sz w:val="24"/>
          <w:szCs w:val="24"/>
          <w:lang w:eastAsia="zh-CN"/>
        </w:rPr>
      </w:pPr>
      <w:r>
        <w:rPr>
          <w:rFonts w:hint="eastAsia" w:ascii="等线" w:hAnsi="等线" w:eastAsia="等线" w:cs="等线"/>
          <w:kern w:val="0"/>
          <w:sz w:val="24"/>
          <w:szCs w:val="24"/>
          <w:lang w:val="en-US" w:eastAsia="zh-CN" w:bidi="ar"/>
        </w:rPr>
        <w:t>A7: The exterior is made of high-tensile TPU material, while the interior features a 4-ray/7-copper hybrid structure. With a minimum bending radius of approximately 45 cm, it is highly safe for normal bending or pipe installation; do not fold it completely.</w:t>
      </w:r>
    </w:p>
    <w:p w14:paraId="3F0FEE86">
      <w:pPr>
        <w:pStyle w:val="31"/>
        <w:keepNext w:val="0"/>
        <w:keepLines w:val="0"/>
        <w:widowControl/>
        <w:suppressLineNumbers w:val="0"/>
        <w:rPr>
          <w:rStyle w:val="135"/>
          <w:rFonts w:hint="eastAsia" w:ascii="等线" w:hAnsi="等线" w:eastAsia="等线" w:cs="等线"/>
          <w:color w:val="E46C0A" w:themeColor="accent6" w:themeShade="BF"/>
          <w:sz w:val="24"/>
          <w:szCs w:val="24"/>
          <w:lang w:eastAsia="zh-CN"/>
        </w:rPr>
      </w:pPr>
      <w:r>
        <w:rPr>
          <w:rFonts w:hint="eastAsia" w:ascii="等线" w:hAnsi="等线" w:eastAsia="等线" w:cs="等线"/>
          <w:b/>
          <w:bCs/>
          <w:color w:val="E46C0A" w:themeColor="accent6" w:themeShade="BF"/>
          <w:kern w:val="0"/>
          <w:sz w:val="24"/>
          <w:szCs w:val="24"/>
          <w:lang w:val="en-US" w:eastAsia="zh-CN" w:bidi="ar"/>
        </w:rPr>
        <w:t>Q8: What should I do if there's no screen?</w:t>
      </w:r>
    </w:p>
    <w:p w14:paraId="2EA5197D">
      <w:pPr>
        <w:pStyle w:val="31"/>
        <w:keepNext w:val="0"/>
        <w:keepLines w:val="0"/>
        <w:widowControl/>
        <w:suppressLineNumbers w:val="0"/>
        <w:rPr>
          <w:rFonts w:hint="eastAsia" w:ascii="等线" w:hAnsi="等线" w:eastAsia="等线" w:cs="等线"/>
          <w:kern w:val="0"/>
          <w:sz w:val="24"/>
          <w:szCs w:val="24"/>
          <w:lang w:val="en-US" w:eastAsia="zh-CN" w:bidi="ar"/>
        </w:rPr>
      </w:pPr>
      <w:r>
        <w:rPr>
          <w:rFonts w:hint="eastAsia" w:ascii="等线" w:hAnsi="等线" w:eastAsia="等线" w:cs="等线"/>
          <w:kern w:val="0"/>
          <w:sz w:val="24"/>
          <w:szCs w:val="24"/>
          <w:lang w:val="en-US" w:eastAsia="zh-CN" w:bidi="ar"/>
        </w:rPr>
        <w:t>A8: 1) Check if the orientation is reversed;</w:t>
      </w:r>
    </w:p>
    <w:p w14:paraId="4C6455CF">
      <w:pPr>
        <w:pStyle w:val="31"/>
        <w:keepNext w:val="0"/>
        <w:keepLines w:val="0"/>
        <w:widowControl/>
        <w:suppressLineNumbers w:val="0"/>
        <w:rPr>
          <w:rFonts w:hint="eastAsia" w:ascii="等线" w:hAnsi="等线" w:eastAsia="等线" w:cs="等线"/>
          <w:kern w:val="0"/>
          <w:sz w:val="24"/>
          <w:szCs w:val="24"/>
          <w:lang w:val="en-US" w:eastAsia="zh-CN" w:bidi="ar"/>
        </w:rPr>
      </w:pPr>
      <w:r>
        <w:rPr>
          <w:rFonts w:hint="eastAsia" w:ascii="等线" w:hAnsi="等线" w:eastAsia="等线" w:cs="等线"/>
          <w:kern w:val="0"/>
          <w:sz w:val="24"/>
          <w:szCs w:val="24"/>
          <w:lang w:val="en-US" w:eastAsia="zh-CN" w:bidi="ar"/>
        </w:rPr>
        <w:t xml:space="preserve">2)Ensure the display signal source is set to the corresponding HDMI port; </w:t>
      </w:r>
    </w:p>
    <w:p w14:paraId="14C47F37">
      <w:pPr>
        <w:pStyle w:val="31"/>
        <w:keepNext w:val="0"/>
        <w:keepLines w:val="0"/>
        <w:widowControl/>
        <w:numPr>
          <w:ilvl w:val="0"/>
          <w:numId w:val="0"/>
        </w:numPr>
        <w:suppressLineNumbers w:val="0"/>
        <w:ind w:left="65" w:leftChars="0" w:right="0" w:rightChars="0"/>
        <w:rPr>
          <w:rFonts w:hint="eastAsia" w:ascii="等线" w:hAnsi="等线" w:eastAsia="等线" w:cs="等线"/>
          <w:kern w:val="0"/>
          <w:sz w:val="24"/>
          <w:szCs w:val="24"/>
          <w:lang w:val="en-US" w:eastAsia="zh-CN" w:bidi="ar"/>
        </w:rPr>
      </w:pPr>
      <w:r>
        <w:rPr>
          <w:rFonts w:hint="eastAsia" w:ascii="等线" w:hAnsi="等线" w:eastAsia="等线" w:cs="等线"/>
          <w:kern w:val="0"/>
          <w:sz w:val="24"/>
          <w:szCs w:val="24"/>
          <w:lang w:val="en-US" w:eastAsia="zh-CN" w:bidi="ar"/>
        </w:rPr>
        <w:t>3) Try restarting the device or reduce the resolution for testing;</w:t>
      </w:r>
    </w:p>
    <w:p w14:paraId="4A39F9FF">
      <w:pPr>
        <w:pStyle w:val="31"/>
        <w:keepNext w:val="0"/>
        <w:keepLines w:val="0"/>
        <w:widowControl/>
        <w:numPr>
          <w:ilvl w:val="0"/>
          <w:numId w:val="0"/>
        </w:numPr>
        <w:suppressLineNumbers w:val="0"/>
        <w:ind w:left="65" w:leftChars="0" w:right="0" w:rightChars="0"/>
        <w:rPr>
          <w:rFonts w:hint="eastAsia" w:ascii="等线" w:hAnsi="等线" w:eastAsia="等线" w:cs="等线"/>
          <w:sz w:val="24"/>
          <w:szCs w:val="24"/>
          <w:lang w:eastAsia="zh-CN"/>
        </w:rPr>
      </w:pPr>
      <w:r>
        <w:rPr>
          <w:rFonts w:hint="eastAsia" w:ascii="等线" w:hAnsi="等线" w:eastAsia="等线" w:cs="等线"/>
          <w:kern w:val="0"/>
          <w:sz w:val="24"/>
          <w:szCs w:val="24"/>
          <w:lang w:val="en-US" w:eastAsia="zh-CN" w:bidi="ar"/>
        </w:rPr>
        <w:t>4) Confirm that the USB-C port supports video output.</w:t>
      </w:r>
    </w:p>
    <w:p w14:paraId="2D66F82B">
      <w:pPr>
        <w:pStyle w:val="31"/>
        <w:keepNext w:val="0"/>
        <w:keepLines w:val="0"/>
        <w:widowControl/>
        <w:suppressLineNumbers w:val="0"/>
        <w:rPr>
          <w:rStyle w:val="135"/>
          <w:rFonts w:hint="eastAsia" w:ascii="等线" w:hAnsi="等线" w:eastAsia="等线" w:cs="等线"/>
          <w:color w:val="E46C0A" w:themeColor="accent6" w:themeShade="BF"/>
          <w:sz w:val="24"/>
          <w:szCs w:val="24"/>
          <w:lang w:eastAsia="zh-CN"/>
        </w:rPr>
      </w:pPr>
      <w:r>
        <w:rPr>
          <w:rFonts w:hint="eastAsia" w:ascii="等线" w:hAnsi="等线" w:eastAsia="等线" w:cs="等线"/>
          <w:b/>
          <w:bCs/>
          <w:color w:val="E46C0A" w:themeColor="accent6" w:themeShade="BF"/>
          <w:kern w:val="0"/>
          <w:sz w:val="24"/>
          <w:szCs w:val="24"/>
          <w:lang w:val="en-US" w:eastAsia="zh-CN" w:bidi="ar"/>
        </w:rPr>
        <w:t>Q9: Audio only or Video only?</w:t>
      </w:r>
    </w:p>
    <w:p w14:paraId="53A7F3AB">
      <w:pPr>
        <w:pStyle w:val="31"/>
        <w:keepNext w:val="0"/>
        <w:keepLines w:val="0"/>
        <w:widowControl/>
        <w:suppressLineNumbers w:val="0"/>
        <w:rPr>
          <w:rFonts w:hint="eastAsia" w:ascii="等线" w:hAnsi="等线" w:eastAsia="等线" w:cs="等线"/>
          <w:sz w:val="24"/>
          <w:szCs w:val="24"/>
          <w:lang w:eastAsia="zh-CN"/>
        </w:rPr>
      </w:pPr>
      <w:r>
        <w:rPr>
          <w:rFonts w:hint="eastAsia" w:ascii="等线" w:hAnsi="等线" w:eastAsia="等线" w:cs="等线"/>
          <w:kern w:val="0"/>
          <w:sz w:val="24"/>
          <w:szCs w:val="24"/>
          <w:lang w:val="en-US" w:eastAsia="zh-CN" w:bidi="ar"/>
        </w:rPr>
        <w:t>A9: Select HDMI manually from the system audio output; ensure the HDCP level matches the display (HDCP 2.3)</w:t>
      </w:r>
    </w:p>
    <w:p w14:paraId="47934FF6">
      <w:pPr>
        <w:pStyle w:val="31"/>
        <w:keepNext w:val="0"/>
        <w:keepLines w:val="0"/>
        <w:widowControl/>
        <w:suppressLineNumbers w:val="0"/>
        <w:rPr>
          <w:rStyle w:val="135"/>
          <w:rFonts w:hint="eastAsia" w:ascii="等线" w:hAnsi="等线" w:eastAsia="等线" w:cs="等线"/>
          <w:color w:val="E46C0A" w:themeColor="accent6" w:themeShade="BF"/>
          <w:sz w:val="24"/>
          <w:szCs w:val="24"/>
          <w:lang w:eastAsia="zh-CN"/>
        </w:rPr>
      </w:pPr>
      <w:r>
        <w:rPr>
          <w:rFonts w:hint="eastAsia" w:ascii="等线" w:hAnsi="等线" w:eastAsia="等线" w:cs="等线"/>
          <w:b/>
          <w:bCs/>
          <w:color w:val="E46C0A" w:themeColor="accent6" w:themeShade="BF"/>
          <w:kern w:val="0"/>
          <w:sz w:val="24"/>
          <w:szCs w:val="24"/>
          <w:lang w:val="en-US" w:eastAsia="zh-CN" w:bidi="ar"/>
        </w:rPr>
        <w:t>Q10:Which systems and devices does the cable support?</w:t>
      </w:r>
    </w:p>
    <w:p w14:paraId="3ECE81A2">
      <w:pPr>
        <w:pStyle w:val="31"/>
        <w:keepNext w:val="0"/>
        <w:keepLines w:val="0"/>
        <w:widowControl/>
        <w:suppressLineNumbers w:val="0"/>
        <w:rPr>
          <w:rFonts w:hint="eastAsia" w:ascii="等线" w:hAnsi="等线" w:eastAsia="等线" w:cs="等线"/>
          <w:sz w:val="24"/>
          <w:szCs w:val="24"/>
          <w:lang w:eastAsia="zh-CN"/>
        </w:rPr>
      </w:pPr>
      <w:r>
        <w:rPr>
          <w:rFonts w:hint="eastAsia" w:ascii="等线" w:hAnsi="等线" w:eastAsia="等线" w:cs="等线"/>
          <w:kern w:val="0"/>
          <w:sz w:val="24"/>
          <w:szCs w:val="24"/>
          <w:lang w:val="en-US" w:eastAsia="zh-CN" w:bidi="ar"/>
        </w:rPr>
        <w:t>A10: Windows laptops, macOS devices , certain Android/HarmonyOS smartphones and tablets with video output support, Steam Deck, etc.; monitors/TVs/pro projectors must have a standard HDMI input.</w:t>
      </w:r>
    </w:p>
    <w:p w14:paraId="7587CB0F">
      <w:pPr>
        <w:pStyle w:val="31"/>
        <w:keepNext w:val="0"/>
        <w:keepLines w:val="0"/>
        <w:widowControl/>
        <w:suppressLineNumbers w:val="0"/>
        <w:rPr>
          <w:rFonts w:hint="eastAsia" w:ascii="等线" w:hAnsi="等线" w:eastAsia="等线" w:cs="等线"/>
          <w:sz w:val="24"/>
          <w:szCs w:val="24"/>
          <w:lang w:eastAsia="zh-CN"/>
        </w:rPr>
      </w:pPr>
      <w:r>
        <w:rPr>
          <w:rFonts w:hint="eastAsia" w:ascii="等线" w:hAnsi="等线" w:eastAsia="等线" w:cs="等线"/>
          <w:kern w:val="0"/>
          <w:sz w:val="24"/>
          <w:szCs w:val="24"/>
          <w:lang w:val="en-US" w:eastAsia="zh-CN" w:bidi="ar"/>
        </w:rPr>
        <w:t>Q11: Does it support dual screens?</w:t>
      </w:r>
    </w:p>
    <w:p w14:paraId="3ACC48BC">
      <w:pPr>
        <w:pStyle w:val="31"/>
        <w:keepNext w:val="0"/>
        <w:keepLines w:val="0"/>
        <w:widowControl/>
        <w:suppressLineNumbers w:val="0"/>
        <w:rPr>
          <w:rFonts w:hint="eastAsia" w:ascii="等线" w:hAnsi="等线" w:eastAsia="等线" w:cs="等线"/>
          <w:sz w:val="24"/>
          <w:szCs w:val="24"/>
          <w:lang w:eastAsia="zh-CN"/>
        </w:rPr>
      </w:pPr>
      <w:r>
        <w:rPr>
          <w:rFonts w:hint="eastAsia" w:ascii="等线" w:hAnsi="等线" w:eastAsia="等线" w:cs="等线"/>
          <w:kern w:val="0"/>
          <w:sz w:val="24"/>
          <w:szCs w:val="24"/>
          <w:lang w:val="en-US" w:eastAsia="zh-CN" w:bidi="ar"/>
        </w:rPr>
        <w:t>A11: The single cable is a unidirectional single-channel cable with one end featuring USB-C and the other HDMI; it does not directly serve as an MST splitter.</w:t>
      </w:r>
    </w:p>
    <w:p w14:paraId="3F2601EF">
      <w:pPr>
        <w:pStyle w:val="31"/>
        <w:keepNext w:val="0"/>
        <w:keepLines w:val="0"/>
        <w:widowControl/>
        <w:suppressLineNumbers w:val="0"/>
      </w:pPr>
    </w:p>
    <w:p w14:paraId="7873AE4A">
      <w:pPr>
        <w:pStyle w:val="31"/>
        <w:keepNext w:val="0"/>
        <w:keepLines w:val="0"/>
        <w:widowControl/>
        <w:suppressLineNumbers w:val="0"/>
        <w:rPr>
          <w:rFonts w:hint="eastAsia" w:ascii="等线" w:hAnsi="等线" w:eastAsia="等线" w:cs="等线"/>
        </w:rPr>
      </w:pPr>
    </w:p>
    <w:p w14:paraId="7E2FD612">
      <w:pPr>
        <w:pStyle w:val="31"/>
        <w:keepNext w:val="0"/>
        <w:keepLines w:val="0"/>
        <w:widowControl/>
        <w:suppressLineNumbers w:val="0"/>
        <w:spacing w:before="0" w:beforeAutospacing="0" w:after="0" w:afterAutospacing="0"/>
        <w:ind w:right="0"/>
        <w:rPr>
          <w:rFonts w:hint="default"/>
          <w:lang w:val="en-US" w:eastAsia="zh-CN"/>
        </w:rPr>
      </w:pPr>
    </w:p>
    <w:sectPr>
      <w:headerReference r:id="rId5" w:type="default"/>
      <w:footerReference r:id="rId6" w:type="default"/>
      <w:pgSz w:w="11906" w:h="16838"/>
      <w:pgMar w:top="1000" w:right="346" w:bottom="597" w:left="780" w:header="57" w:footer="57" w:gutter="0"/>
      <w:pgNumType w:fmt="decimal"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VDL哥特明朝 简 M">
    <w:panose1 w:val="02000600000000000000"/>
    <w:charset w:val="86"/>
    <w:family w:val="auto"/>
    <w:pitch w:val="default"/>
    <w:sig w:usb0="A00002BF" w:usb1="184F6CFA" w:usb2="00000012" w:usb3="00000000" w:csb0="00040001" w:csb1="00000000"/>
  </w:font>
  <w:font w:name="MS Gothic">
    <w:panose1 w:val="020B0609070205080204"/>
    <w:charset w:val="80"/>
    <w:family w:val="auto"/>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CE3C1">
    <w:pPr>
      <w:pStyle w:val="25"/>
      <w:jc w:val="right"/>
      <w:rPr>
        <w:rFonts w:hint="eastAsia" w:ascii="等线" w:hAnsi="等线" w:eastAsia="等线" w:cs="等线"/>
        <w:lang w:eastAsia="zh-CN"/>
      </w:rPr>
    </w:pPr>
    <w:r>
      <w:rPr>
        <w:sz w:val="22"/>
      </w:rPr>
      <mc:AlternateContent>
        <mc:Choice Requires="wps">
          <w:drawing>
            <wp:anchor distT="0" distB="0" distL="114300" distR="114300" simplePos="0" relativeHeight="251660288" behindDoc="0" locked="0" layoutInCell="1" allowOverlap="1">
              <wp:simplePos x="0" y="0"/>
              <wp:positionH relativeFrom="column">
                <wp:posOffset>-539115</wp:posOffset>
              </wp:positionH>
              <wp:positionV relativeFrom="paragraph">
                <wp:posOffset>-18415</wp:posOffset>
              </wp:positionV>
              <wp:extent cx="7610475" cy="285750"/>
              <wp:effectExtent l="38735" t="15240" r="46990" b="80010"/>
              <wp:wrapNone/>
              <wp:docPr id="9" name="流程图: 过程 9"/>
              <wp:cNvGraphicFramePr/>
              <a:graphic xmlns:a="http://schemas.openxmlformats.org/drawingml/2006/main">
                <a:graphicData uri="http://schemas.microsoft.com/office/word/2010/wordprocessingShape">
                  <wps:wsp>
                    <wps:cNvSpPr/>
                    <wps:spPr>
                      <a:xfrm>
                        <a:off x="3810" y="10522585"/>
                        <a:ext cx="7610475" cy="285750"/>
                      </a:xfrm>
                      <a:prstGeom prst="flowChartProcess">
                        <a:avLst/>
                      </a:prstGeom>
                      <a:solidFill>
                        <a:schemeClr val="accent6"/>
                      </a:solidFill>
                      <a:ln>
                        <a:solidFill>
                          <a:schemeClr val="accent6"/>
                        </a:solidFill>
                      </a:ln>
                    </wps:spPr>
                    <wps:style>
                      <a:lnRef idx="1">
                        <a:schemeClr val="accent1"/>
                      </a:lnRef>
                      <a:fillRef idx="3">
                        <a:schemeClr val="accent1"/>
                      </a:fillRef>
                      <a:effectRef idx="2">
                        <a:schemeClr val="accent1"/>
                      </a:effectRef>
                      <a:fontRef idx="minor">
                        <a:schemeClr val="lt1"/>
                      </a:fontRef>
                    </wps:style>
                    <wps:txbx>
                      <w:txbxContent>
                        <w:p w14:paraId="273145F6">
                          <w:pPr>
                            <w:pStyle w:val="25"/>
                            <w:jc w:val="center"/>
                            <w:rPr>
                              <w:rFonts w:hint="eastAsia" w:ascii="等线" w:hAnsi="等线" w:eastAsia="等线" w:cs="等线"/>
                              <w:sz w:val="24"/>
                              <w:szCs w:val="24"/>
                              <w:lang w:eastAsia="zh-CN"/>
                            </w:rPr>
                          </w:pPr>
                          <w:r>
                            <w:rPr>
                              <w:rFonts w:hint="eastAsia" w:ascii="等线" w:hAnsi="等线" w:eastAsia="等线" w:cs="等线"/>
                              <w:sz w:val="24"/>
                              <w:szCs w:val="24"/>
                              <w:lang w:val="en-US" w:eastAsia="zh-CN" w:bidi="ar-SA"/>
                            </w:rPr>
                            <w:t xml:space="preserve">  www.smartavlink.com| www.elikecorp.com</w:t>
                          </w:r>
                        </w:p>
                        <w:p w14:paraId="137B7DFB">
                          <w:pPr>
                            <w:rPr>
                              <w:rFonts w:hint="eastAsia" w:ascii="等线" w:hAnsi="等线" w:eastAsia="等线" w:cs="等线"/>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2.45pt;margin-top:-1.45pt;height:22.5pt;width:599.25pt;z-index:251660288;v-text-anchor:middle;mso-width-relative:page;mso-height-relative:page;" fillcolor="#F79646 [3209]" filled="t" stroked="t" coordsize="21600,21600" o:gfxdata="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6bru22gAAAAoBAAAPAAAAAAAAAAEAIAAAACIAAABkcnMvZG93bnJldi54bWxQ&#10;SwECFAAUAAAACACHTuJABfhPlNkCAAC0BQAADgAAAAAAAAABACAAAAApAQAAZHJzL2Uyb0RvYy54&#10;bWxQSwUGAAAAAAYABgBZAQAAdAYAAAAA&#10;">
              <v:fill on="t" focussize="0,0"/>
              <v:stroke color="#F79646 [3209]" joinstyle="round"/>
              <v:imagedata o:title=""/>
              <o:lock v:ext="edit" aspectratio="f"/>
              <v:shadow on="t" color="#000000" opacity="22937f" offset="0pt,1.81102362204724pt" origin="0f,32768f" matrix="65536f,0f,0f,65536f"/>
              <v:textbox>
                <w:txbxContent>
                  <w:p w14:paraId="273145F6">
                    <w:pPr>
                      <w:pStyle w:val="25"/>
                      <w:jc w:val="center"/>
                      <w:rPr>
                        <w:rFonts w:hint="eastAsia" w:ascii="等线" w:hAnsi="等线" w:eastAsia="等线" w:cs="等线"/>
                        <w:sz w:val="24"/>
                        <w:szCs w:val="24"/>
                        <w:lang w:eastAsia="zh-CN"/>
                      </w:rPr>
                    </w:pPr>
                    <w:r>
                      <w:rPr>
                        <w:rFonts w:hint="eastAsia" w:ascii="等线" w:hAnsi="等线" w:eastAsia="等线" w:cs="等线"/>
                        <w:sz w:val="24"/>
                        <w:szCs w:val="24"/>
                        <w:lang w:val="en-US" w:eastAsia="zh-CN" w:bidi="ar-SA"/>
                      </w:rPr>
                      <w:t xml:space="preserve">  www.smartavlink.com| www.elikecorp.com</w:t>
                    </w:r>
                  </w:p>
                  <w:p w14:paraId="137B7DFB">
                    <w:pPr>
                      <w:rPr>
                        <w:rFonts w:hint="eastAsia" w:ascii="等线" w:hAnsi="等线" w:eastAsia="等线" w:cs="等线"/>
                        <w:sz w:val="24"/>
                        <w:szCs w:val="24"/>
                      </w:rPr>
                    </w:pPr>
                  </w:p>
                </w:txbxContent>
              </v:textbox>
            </v:shape>
          </w:pict>
        </mc:Fallback>
      </mc:AlternateContent>
    </w:r>
  </w:p>
  <w:p w14:paraId="0CFC3E75">
    <w:pPr>
      <w:pStyle w:val="2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62318">
    <w:pPr>
      <w:keepNext w:val="0"/>
      <w:keepLines w:val="0"/>
      <w:widowControl/>
      <w:suppressLineNumbers w:val="0"/>
      <w:spacing w:after="0" w:line="240" w:lineRule="auto"/>
      <w:ind w:left="0" w:leftChars="0" w:firstLine="0" w:firstLineChars="0"/>
      <w:jc w:val="both"/>
      <w:rPr>
        <w:rFonts w:hint="eastAsia" w:ascii="等线" w:hAnsi="等线" w:eastAsia="等线" w:cs="等线"/>
        <w:b/>
        <w:bCs/>
        <w:kern w:val="0"/>
        <w:sz w:val="30"/>
        <w:szCs w:val="30"/>
        <w:lang w:val="en-US" w:eastAsia="zh-CN" w:bidi="ar"/>
      </w:rPr>
    </w:pPr>
    <w:r>
      <w:rPr>
        <w:rFonts w:ascii="宋体" w:hAnsi="宋体" w:eastAsia="宋体" w:cs="宋体"/>
        <w:kern w:val="0"/>
        <w:sz w:val="24"/>
        <w:szCs w:val="24"/>
        <w:lang w:val="en-US" w:eastAsia="zh-CN" w:bidi="ar"/>
      </w:rPr>
      <w:drawing>
        <wp:inline distT="0" distB="0" distL="114300" distR="114300">
          <wp:extent cx="1096010" cy="417195"/>
          <wp:effectExtent l="0" t="0" r="8890" b="190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
                  <a:stretch>
                    <a:fillRect/>
                  </a:stretch>
                </pic:blipFill>
                <pic:spPr>
                  <a:xfrm>
                    <a:off x="0" y="0"/>
                    <a:ext cx="1096010" cy="417195"/>
                  </a:xfrm>
                  <a:prstGeom prst="rect">
                    <a:avLst/>
                  </a:prstGeom>
                  <a:noFill/>
                  <a:ln w="9525">
                    <a:noFill/>
                  </a:ln>
                </pic:spPr>
              </pic:pic>
            </a:graphicData>
          </a:graphic>
        </wp:inline>
      </w:drawing>
    </w:r>
    <w:r>
      <w:rPr>
        <w:rFonts w:hint="eastAsia" w:ascii="Times New Roman" w:hAnsi="宋体" w:eastAsia="微软雅黑" w:cs="宋体"/>
        <w:kern w:val="0"/>
        <w:sz w:val="30"/>
        <w:szCs w:val="30"/>
        <w:lang w:val="en-US" w:eastAsia="zh-CN" w:bidi="ar"/>
      </w:rPr>
      <w:t xml:space="preserve">              </w:t>
    </w:r>
    <w:r>
      <w:rPr>
        <w:rFonts w:hint="eastAsia" w:ascii="等线" w:hAnsi="等线" w:eastAsia="等线" w:cs="等线"/>
        <w:b/>
        <w:bCs/>
        <w:kern w:val="0"/>
        <w:sz w:val="30"/>
        <w:szCs w:val="30"/>
        <w:lang w:val="en-US" w:eastAsia="zh-CN" w:bidi="ar"/>
      </w:rPr>
      <w:t xml:space="preserve">SHENZHEN EUROWAY TECHNOLOGY CO.,LTD </w:t>
    </w:r>
  </w:p>
  <w:p w14:paraId="491EF6EB">
    <w:pPr>
      <w:keepNext w:val="0"/>
      <w:keepLines w:val="0"/>
      <w:widowControl/>
      <w:suppressLineNumbers w:val="0"/>
      <w:ind w:left="-220" w:leftChars="-100" w:firstLine="3001" w:firstLineChars="1000"/>
      <w:jc w:val="both"/>
      <w:rPr>
        <w:rFonts w:hint="eastAsia" w:ascii="等线" w:hAnsi="等线" w:eastAsia="等线" w:cs="等线"/>
        <w:b/>
        <w:bCs/>
        <w:kern w:val="0"/>
        <w:sz w:val="30"/>
        <w:szCs w:val="30"/>
        <w:lang w:val="en-US" w:eastAsia="zh-CN" w:bidi="ar"/>
      </w:rPr>
    </w:pPr>
    <w:r>
      <w:rPr>
        <w:rFonts w:hint="eastAsia" w:ascii="等线" w:hAnsi="等线" w:eastAsia="等线" w:cs="等线"/>
        <w:b/>
        <w:bCs/>
        <w:sz w:val="30"/>
        <w:szCs w:val="30"/>
        <w:lang w:val="en-US"/>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ragraph">
                <wp:posOffset>276860</wp:posOffset>
              </wp:positionV>
              <wp:extent cx="7572375" cy="0"/>
              <wp:effectExtent l="0" t="15875" r="9525" b="22225"/>
              <wp:wrapNone/>
              <wp:docPr id="6" name="直接连接符 6"/>
              <wp:cNvGraphicFramePr/>
              <a:graphic xmlns:a="http://schemas.openxmlformats.org/drawingml/2006/main">
                <a:graphicData uri="http://schemas.microsoft.com/office/word/2010/wordprocessingShape">
                  <wps:wsp>
                    <wps:cNvCnPr/>
                    <wps:spPr>
                      <a:xfrm>
                        <a:off x="657225" y="1137920"/>
                        <a:ext cx="7572375" cy="0"/>
                      </a:xfrm>
                      <a:prstGeom prst="line">
                        <a:avLst/>
                      </a:prstGeom>
                      <a:ln w="31750">
                        <a:gradFill>
                          <a:gsLst>
                            <a:gs pos="50000">
                              <a:schemeClr val="accent6"/>
                            </a:gs>
                            <a:gs pos="0">
                              <a:schemeClr val="accent6">
                                <a:lumMod val="25000"/>
                                <a:lumOff val="75000"/>
                              </a:schemeClr>
                            </a:gs>
                            <a:gs pos="100000">
                              <a:schemeClr val="accent6">
                                <a:lumMod val="85000"/>
                              </a:schemeClr>
                            </a:gs>
                          </a:gsLst>
                          <a:lin ang="5400000" scaled="0"/>
                        </a:gradFill>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9.5pt;margin-top:21.8pt;height:0pt;width:596.25pt;z-index:251659264;mso-width-relative:page;mso-height-relative:page;" filled="f" stroked="t" coordsize="21600,21600" o:gfxdata="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5iFBjXAAAACgEAAA8AAAAAAAAAAQAgAAAAIgAAAGRycy9kb3ducmV2LnhtbFBLAQIUABQAAAAI&#10;AIdO4kA0sbJ2JwIAAHMEAAAOAAAAAAAAAAEAIAAAACYBAABkcnMvZTJvRG9jLnhtbFBLBQYAAAAA&#10;BgAGAFkBAAC/BQAAAAA=&#10;">
              <v:fill on="f" focussize="0,0"/>
              <v:stroke weight="2.5pt" color="#000000" joinstyle="round"/>
              <v:imagedata o:title=""/>
              <o:lock v:ext="edit" aspectratio="f"/>
            </v:line>
          </w:pict>
        </mc:Fallback>
      </mc:AlternateContent>
    </w:r>
    <w:r>
      <w:rPr>
        <w:rFonts w:hint="eastAsia" w:ascii="等线" w:hAnsi="等线" w:eastAsia="等线" w:cs="等线"/>
        <w:b/>
        <w:bCs/>
        <w:sz w:val="30"/>
        <w:szCs w:val="30"/>
        <w:lang w:val="en-US" w:eastAsia="zh-CN"/>
      </w:rPr>
      <w:t xml:space="preserve">E-LIKE INDUSTRIAL (HONGKONG)  LIMITED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B5CF7A"/>
    <w:multiLevelType w:val="multilevel"/>
    <w:tmpl w:val="ECB5CF7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FFFFFF7E"/>
    <w:multiLevelType w:val="singleLevel"/>
    <w:tmpl w:val="FFFFFF7E"/>
    <w:lvl w:ilvl="0" w:tentative="0">
      <w:start w:val="1"/>
      <w:numFmt w:val="decimal"/>
      <w:pStyle w:val="21"/>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4"/>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9"/>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4"/>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5"/>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7"/>
      <w:lvlText w:val=""/>
      <w:lvlJc w:val="left"/>
      <w:pPr>
        <w:tabs>
          <w:tab w:val="left" w:pos="360"/>
        </w:tabs>
        <w:ind w:left="360" w:hanging="360"/>
      </w:pPr>
      <w:rPr>
        <w:rFonts w:hint="default" w:ascii="Symbol" w:hAnsi="Symbol"/>
      </w:rPr>
    </w:lvl>
  </w:abstractNum>
  <w:abstractNum w:abstractNumId="7">
    <w:nsid w:val="4BBC8501"/>
    <w:multiLevelType w:val="singleLevel"/>
    <w:tmpl w:val="4BBC8501"/>
    <w:lvl w:ilvl="0" w:tentative="0">
      <w:start w:val="1"/>
      <w:numFmt w:val="bullet"/>
      <w:lvlText w:val=""/>
      <w:lvlJc w:val="left"/>
      <w:pPr>
        <w:ind w:left="420" w:hanging="420"/>
      </w:pPr>
      <w:rPr>
        <w:rFonts w:hint="default" w:ascii="Wingdings" w:hAnsi="Wingdings"/>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15074B"/>
    <w:rsid w:val="0029639D"/>
    <w:rsid w:val="00326F90"/>
    <w:rsid w:val="0088085A"/>
    <w:rsid w:val="00AA1D8D"/>
    <w:rsid w:val="00AB205B"/>
    <w:rsid w:val="00B47730"/>
    <w:rsid w:val="00CB0664"/>
    <w:rsid w:val="00CF733F"/>
    <w:rsid w:val="00D653DE"/>
    <w:rsid w:val="00D741C2"/>
    <w:rsid w:val="00FC693F"/>
    <w:rsid w:val="054F2720"/>
    <w:rsid w:val="05FD2B10"/>
    <w:rsid w:val="0BBE064B"/>
    <w:rsid w:val="0BD31C1D"/>
    <w:rsid w:val="0F6B624C"/>
    <w:rsid w:val="105D667A"/>
    <w:rsid w:val="10A5627E"/>
    <w:rsid w:val="14D62EA9"/>
    <w:rsid w:val="168F3C34"/>
    <w:rsid w:val="189F7A56"/>
    <w:rsid w:val="192561AE"/>
    <w:rsid w:val="19A90B8D"/>
    <w:rsid w:val="1A1334FE"/>
    <w:rsid w:val="1C186B24"/>
    <w:rsid w:val="1C8C6544"/>
    <w:rsid w:val="1EF92651"/>
    <w:rsid w:val="24482006"/>
    <w:rsid w:val="248A3369"/>
    <w:rsid w:val="266B541C"/>
    <w:rsid w:val="26B93F6F"/>
    <w:rsid w:val="28A76BA9"/>
    <w:rsid w:val="2A431C41"/>
    <w:rsid w:val="2AC9683E"/>
    <w:rsid w:val="2AD510B6"/>
    <w:rsid w:val="2BA246D3"/>
    <w:rsid w:val="2DC54131"/>
    <w:rsid w:val="2F7B66D0"/>
    <w:rsid w:val="30C144D3"/>
    <w:rsid w:val="32B36180"/>
    <w:rsid w:val="331865C6"/>
    <w:rsid w:val="37C87FD8"/>
    <w:rsid w:val="3D967F69"/>
    <w:rsid w:val="3EF913BF"/>
    <w:rsid w:val="412D1483"/>
    <w:rsid w:val="41C917A8"/>
    <w:rsid w:val="42F75C15"/>
    <w:rsid w:val="448C05DF"/>
    <w:rsid w:val="44A6072E"/>
    <w:rsid w:val="45050ABD"/>
    <w:rsid w:val="460743C1"/>
    <w:rsid w:val="4779309D"/>
    <w:rsid w:val="47D74267"/>
    <w:rsid w:val="48252DC4"/>
    <w:rsid w:val="4A230174"/>
    <w:rsid w:val="4A38723F"/>
    <w:rsid w:val="578266F6"/>
    <w:rsid w:val="58A000FA"/>
    <w:rsid w:val="59AC5554"/>
    <w:rsid w:val="5DA33272"/>
    <w:rsid w:val="5FFD0363"/>
    <w:rsid w:val="60AA5E68"/>
    <w:rsid w:val="61500EBB"/>
    <w:rsid w:val="627821ED"/>
    <w:rsid w:val="6361115D"/>
    <w:rsid w:val="637C456A"/>
    <w:rsid w:val="63ED4EA5"/>
    <w:rsid w:val="65766E66"/>
    <w:rsid w:val="65D55283"/>
    <w:rsid w:val="660E4EA0"/>
    <w:rsid w:val="68817BAC"/>
    <w:rsid w:val="69061DD2"/>
    <w:rsid w:val="6A883473"/>
    <w:rsid w:val="72133F6A"/>
    <w:rsid w:val="72BA2DDD"/>
    <w:rsid w:val="72CE60E3"/>
    <w:rsid w:val="773D3837"/>
    <w:rsid w:val="777A05E8"/>
    <w:rsid w:val="78180F6A"/>
    <w:rsid w:val="79F503F9"/>
    <w:rsid w:val="7B8C2698"/>
    <w:rsid w:val="7BF22E42"/>
    <w:rsid w:val="7D902913"/>
    <w:rsid w:val="7DD92023"/>
    <w:rsid w:val="7E1F3C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eastAsia="方正VDL哥特明朝 简 M" w:asciiTheme="minorHAnsi" w:hAnsiTheme="minorHAnsi" w:cstheme="minorBidi"/>
      <w:sz w:val="22"/>
      <w:szCs w:val="22"/>
      <w:lang w:val="en-US" w:eastAsia="en-US" w:bidi="ar-SA"/>
    </w:rPr>
  </w:style>
  <w:style w:type="paragraph" w:styleId="3">
    <w:name w:val="heading 1"/>
    <w:basedOn w:val="4"/>
    <w:next w:val="4"/>
    <w:link w:val="140"/>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5">
    <w:name w:val="heading 2"/>
    <w:basedOn w:val="1"/>
    <w:next w:val="1"/>
    <w:link w:val="141"/>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6">
    <w:name w:val="heading 3"/>
    <w:basedOn w:val="1"/>
    <w:next w:val="1"/>
    <w:link w:val="142"/>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7">
    <w:name w:val="heading 4"/>
    <w:basedOn w:val="1"/>
    <w:next w:val="1"/>
    <w:link w:val="152"/>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8">
    <w:name w:val="heading 5"/>
    <w:basedOn w:val="1"/>
    <w:next w:val="1"/>
    <w:link w:val="153"/>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9">
    <w:name w:val="heading 6"/>
    <w:basedOn w:val="1"/>
    <w:next w:val="1"/>
    <w:link w:val="154"/>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10">
    <w:name w:val="heading 7"/>
    <w:basedOn w:val="1"/>
    <w:next w:val="1"/>
    <w:link w:val="155"/>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1">
    <w:name w:val="heading 8"/>
    <w:basedOn w:val="1"/>
    <w:next w:val="1"/>
    <w:link w:val="156"/>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2">
    <w:name w:val="heading 9"/>
    <w:basedOn w:val="1"/>
    <w:next w:val="1"/>
    <w:link w:val="157"/>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4">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macro"/>
    <w:link w:val="149"/>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New" w:hAnsi="Courier New" w:eastAsia="方正VDL哥特明朝 简 M" w:cstheme="minorBidi"/>
      <w:lang w:val="en-US" w:eastAsia="en-US" w:bidi="ar-SA"/>
    </w:rPr>
  </w:style>
  <w:style w:type="paragraph" w:customStyle="1" w:styleId="4">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3">
    <w:name w:val="List 3"/>
    <w:basedOn w:val="1"/>
    <w:unhideWhenUsed/>
    <w:qFormat/>
    <w:uiPriority w:val="99"/>
    <w:pPr>
      <w:ind w:left="1080" w:hanging="360"/>
      <w:contextualSpacing/>
    </w:pPr>
  </w:style>
  <w:style w:type="paragraph" w:styleId="14">
    <w:name w:val="List Number 2"/>
    <w:basedOn w:val="1"/>
    <w:unhideWhenUsed/>
    <w:qFormat/>
    <w:uiPriority w:val="99"/>
    <w:pPr>
      <w:numPr>
        <w:ilvl w:val="0"/>
        <w:numId w:val="1"/>
      </w:numPr>
      <w:contextualSpacing/>
    </w:pPr>
  </w:style>
  <w:style w:type="paragraph" w:styleId="15">
    <w:name w:val="List Number"/>
    <w:basedOn w:val="1"/>
    <w:unhideWhenUsed/>
    <w:qFormat/>
    <w:uiPriority w:val="99"/>
    <w:pPr>
      <w:numPr>
        <w:ilvl w:val="0"/>
        <w:numId w:val="2"/>
      </w:numPr>
      <w:contextualSpacing/>
    </w:pPr>
  </w:style>
  <w:style w:type="paragraph" w:styleId="16">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7">
    <w:name w:val="List Bullet"/>
    <w:basedOn w:val="1"/>
    <w:unhideWhenUsed/>
    <w:qFormat/>
    <w:uiPriority w:val="99"/>
    <w:pPr>
      <w:numPr>
        <w:ilvl w:val="0"/>
        <w:numId w:val="3"/>
      </w:numPr>
      <w:contextualSpacing/>
    </w:pPr>
  </w:style>
  <w:style w:type="paragraph" w:styleId="18">
    <w:name w:val="Body Text 3"/>
    <w:basedOn w:val="1"/>
    <w:link w:val="148"/>
    <w:unhideWhenUsed/>
    <w:qFormat/>
    <w:uiPriority w:val="99"/>
    <w:pPr>
      <w:spacing w:after="120"/>
    </w:pPr>
    <w:rPr>
      <w:sz w:val="16"/>
      <w:szCs w:val="16"/>
    </w:rPr>
  </w:style>
  <w:style w:type="paragraph" w:styleId="19">
    <w:name w:val="List Bullet 3"/>
    <w:basedOn w:val="1"/>
    <w:unhideWhenUsed/>
    <w:qFormat/>
    <w:uiPriority w:val="99"/>
    <w:pPr>
      <w:numPr>
        <w:ilvl w:val="0"/>
        <w:numId w:val="4"/>
      </w:numPr>
      <w:contextualSpacing/>
    </w:pPr>
  </w:style>
  <w:style w:type="paragraph" w:styleId="20">
    <w:name w:val="Body Text"/>
    <w:basedOn w:val="1"/>
    <w:link w:val="146"/>
    <w:unhideWhenUsed/>
    <w:qFormat/>
    <w:uiPriority w:val="99"/>
    <w:pPr>
      <w:spacing w:after="120"/>
    </w:pPr>
  </w:style>
  <w:style w:type="paragraph" w:styleId="21">
    <w:name w:val="List Number 3"/>
    <w:basedOn w:val="1"/>
    <w:unhideWhenUsed/>
    <w:qFormat/>
    <w:uiPriority w:val="99"/>
    <w:pPr>
      <w:numPr>
        <w:ilvl w:val="0"/>
        <w:numId w:val="5"/>
      </w:numPr>
      <w:contextualSpacing/>
    </w:pPr>
  </w:style>
  <w:style w:type="paragraph" w:styleId="22">
    <w:name w:val="List 2"/>
    <w:basedOn w:val="1"/>
    <w:unhideWhenUsed/>
    <w:qFormat/>
    <w:uiPriority w:val="99"/>
    <w:pPr>
      <w:ind w:left="720" w:hanging="360"/>
      <w:contextualSpacing/>
    </w:pPr>
  </w:style>
  <w:style w:type="paragraph" w:styleId="23">
    <w:name w:val="List Continue"/>
    <w:basedOn w:val="1"/>
    <w:unhideWhenUsed/>
    <w:qFormat/>
    <w:uiPriority w:val="99"/>
    <w:pPr>
      <w:spacing w:after="120"/>
      <w:ind w:left="360"/>
      <w:contextualSpacing/>
    </w:pPr>
  </w:style>
  <w:style w:type="paragraph" w:styleId="24">
    <w:name w:val="List Bullet 2"/>
    <w:basedOn w:val="1"/>
    <w:unhideWhenUsed/>
    <w:qFormat/>
    <w:uiPriority w:val="99"/>
    <w:pPr>
      <w:numPr>
        <w:ilvl w:val="0"/>
        <w:numId w:val="6"/>
      </w:numPr>
      <w:contextualSpacing/>
    </w:pPr>
  </w:style>
  <w:style w:type="paragraph" w:styleId="25">
    <w:name w:val="footer"/>
    <w:basedOn w:val="1"/>
    <w:link w:val="138"/>
    <w:unhideWhenUsed/>
    <w:qFormat/>
    <w:uiPriority w:val="99"/>
    <w:pPr>
      <w:tabs>
        <w:tab w:val="center" w:pos="4680"/>
        <w:tab w:val="right" w:pos="9360"/>
      </w:tabs>
      <w:spacing w:after="0" w:line="240" w:lineRule="auto"/>
    </w:pPr>
  </w:style>
  <w:style w:type="paragraph" w:styleId="26">
    <w:name w:val="header"/>
    <w:basedOn w:val="1"/>
    <w:link w:val="137"/>
    <w:unhideWhenUsed/>
    <w:qFormat/>
    <w:uiPriority w:val="99"/>
    <w:pPr>
      <w:tabs>
        <w:tab w:val="center" w:pos="4680"/>
        <w:tab w:val="right" w:pos="9360"/>
      </w:tabs>
      <w:spacing w:after="0" w:line="240" w:lineRule="auto"/>
    </w:pPr>
  </w:style>
  <w:style w:type="paragraph" w:styleId="27">
    <w:name w:val="Subtitle"/>
    <w:basedOn w:val="1"/>
    <w:next w:val="1"/>
    <w:link w:val="144"/>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8">
    <w:name w:val="List"/>
    <w:basedOn w:val="1"/>
    <w:unhideWhenUsed/>
    <w:qFormat/>
    <w:uiPriority w:val="99"/>
    <w:pPr>
      <w:ind w:left="360" w:hanging="360"/>
      <w:contextualSpacing/>
    </w:pPr>
  </w:style>
  <w:style w:type="paragraph" w:styleId="29">
    <w:name w:val="Body Text 2"/>
    <w:basedOn w:val="1"/>
    <w:link w:val="147"/>
    <w:unhideWhenUsed/>
    <w:qFormat/>
    <w:uiPriority w:val="99"/>
    <w:pPr>
      <w:spacing w:after="120" w:line="480" w:lineRule="auto"/>
    </w:pPr>
  </w:style>
  <w:style w:type="paragraph" w:styleId="30">
    <w:name w:val="List Continue 2"/>
    <w:basedOn w:val="1"/>
    <w:unhideWhenUsed/>
    <w:qFormat/>
    <w:uiPriority w:val="99"/>
    <w:pPr>
      <w:spacing w:after="120"/>
      <w:ind w:left="720"/>
      <w:contextualSpacing/>
    </w:pPr>
  </w:style>
  <w:style w:type="paragraph" w:styleId="3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2">
    <w:name w:val="List Continue 3"/>
    <w:basedOn w:val="1"/>
    <w:unhideWhenUsed/>
    <w:qFormat/>
    <w:uiPriority w:val="99"/>
    <w:pPr>
      <w:spacing w:after="120"/>
      <w:ind w:left="1080"/>
      <w:contextualSpacing/>
    </w:pPr>
  </w:style>
  <w:style w:type="paragraph" w:styleId="33">
    <w:name w:val="Title"/>
    <w:basedOn w:val="1"/>
    <w:next w:val="1"/>
    <w:link w:val="143"/>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5">
    <w:name w:val="Table Grid"/>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Light Shading"/>
    <w:basedOn w:val="34"/>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7">
    <w:name w:val="Light Shading Accent 1"/>
    <w:basedOn w:val="34"/>
    <w:qFormat/>
    <w:uiPriority w:val="60"/>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8">
    <w:name w:val="Light Shading Accent 2"/>
    <w:basedOn w:val="34"/>
    <w:qFormat/>
    <w:uiPriority w:val="60"/>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9">
    <w:name w:val="Light Shading Accent 3"/>
    <w:basedOn w:val="34"/>
    <w:qFormat/>
    <w:uiPriority w:val="60"/>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34"/>
    <w:qFormat/>
    <w:uiPriority w:val="60"/>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1">
    <w:name w:val="Light Shading Accent 5"/>
    <w:basedOn w:val="34"/>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2">
    <w:name w:val="Light Shading Accent 6"/>
    <w:basedOn w:val="34"/>
    <w:qFormat/>
    <w:uiPriority w:val="60"/>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3">
    <w:name w:val="Light List"/>
    <w:basedOn w:val="34"/>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4">
    <w:name w:val="Light List Accent 1"/>
    <w:basedOn w:val="34"/>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5">
    <w:name w:val="Light List Accent 2"/>
    <w:basedOn w:val="34"/>
    <w:qFormat/>
    <w:uiPriority w:val="61"/>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6">
    <w:name w:val="Light List Accent 3"/>
    <w:basedOn w:val="34"/>
    <w:qFormat/>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7">
    <w:name w:val="Light List Accent 4"/>
    <w:basedOn w:val="34"/>
    <w:qFormat/>
    <w:uiPriority w:val="61"/>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8">
    <w:name w:val="Light List Accent 5"/>
    <w:basedOn w:val="34"/>
    <w:qFormat/>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9">
    <w:name w:val="Light List Accent 6"/>
    <w:basedOn w:val="34"/>
    <w:qFormat/>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50">
    <w:name w:val="Light Grid"/>
    <w:basedOn w:val="34"/>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1">
    <w:name w:val="Light Grid Accent 1"/>
    <w:basedOn w:val="34"/>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2">
    <w:name w:val="Light Grid Accent 2"/>
    <w:basedOn w:val="34"/>
    <w:qFormat/>
    <w:uiPriority w:val="62"/>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3">
    <w:name w:val="Light Grid Accent 3"/>
    <w:basedOn w:val="34"/>
    <w:qFormat/>
    <w:uiPriority w:val="62"/>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4">
    <w:name w:val="Light Grid Accent 4"/>
    <w:basedOn w:val="34"/>
    <w:qFormat/>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5">
    <w:name w:val="Light Grid Accent 5"/>
    <w:basedOn w:val="34"/>
    <w:qFormat/>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6">
    <w:name w:val="Light Grid Accent 6"/>
    <w:basedOn w:val="34"/>
    <w:qFormat/>
    <w:uiPriority w:val="62"/>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7">
    <w:name w:val="Medium Shading 1"/>
    <w:basedOn w:val="34"/>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8">
    <w:name w:val="Medium Shading 1 Accent 1"/>
    <w:basedOn w:val="34"/>
    <w:qFormat/>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9">
    <w:name w:val="Medium Shading 1 Accent 2"/>
    <w:basedOn w:val="34"/>
    <w:qFormat/>
    <w:uiPriority w:val="63"/>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60">
    <w:name w:val="Medium Shading 1 Accent 3"/>
    <w:basedOn w:val="34"/>
    <w:qFormat/>
    <w:uiPriority w:val="63"/>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1">
    <w:name w:val="Medium Shading 1 Accent 4"/>
    <w:basedOn w:val="34"/>
    <w:qFormat/>
    <w:uiPriority w:val="63"/>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2">
    <w:name w:val="Medium Shading 1 Accent 5"/>
    <w:basedOn w:val="34"/>
    <w:qFormat/>
    <w:uiPriority w:val="63"/>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3">
    <w:name w:val="Medium Shading 1 Accent 6"/>
    <w:basedOn w:val="34"/>
    <w:qFormat/>
    <w:uiPriority w:val="63"/>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4">
    <w:name w:val="Medium Shading 2"/>
    <w:basedOn w:val="34"/>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1"/>
    <w:basedOn w:val="34"/>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2"/>
    <w:basedOn w:val="34"/>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3"/>
    <w:basedOn w:val="34"/>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4"/>
    <w:basedOn w:val="34"/>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5"/>
    <w:basedOn w:val="34"/>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Shading 2 Accent 6"/>
    <w:basedOn w:val="34"/>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1">
    <w:name w:val="Medium List 1"/>
    <w:basedOn w:val="34"/>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2">
    <w:name w:val="Medium List 1 Accent 1"/>
    <w:basedOn w:val="34"/>
    <w:qFormat/>
    <w:uiPriority w:val="65"/>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3">
    <w:name w:val="Medium List 1 Accent 2"/>
    <w:basedOn w:val="34"/>
    <w:qFormat/>
    <w:uiPriority w:val="65"/>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4">
    <w:name w:val="Medium List 1 Accent 3"/>
    <w:basedOn w:val="34"/>
    <w:qFormat/>
    <w:uiPriority w:val="65"/>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5">
    <w:name w:val="Medium List 1 Accent 4"/>
    <w:basedOn w:val="34"/>
    <w:qFormat/>
    <w:uiPriority w:val="65"/>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6">
    <w:name w:val="Medium List 1 Accent 5"/>
    <w:basedOn w:val="34"/>
    <w:qFormat/>
    <w:uiPriority w:val="65"/>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7">
    <w:name w:val="Medium List 1 Accent 6"/>
    <w:basedOn w:val="34"/>
    <w:qFormat/>
    <w:uiPriority w:val="65"/>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8">
    <w:name w:val="Medium List 2"/>
    <w:basedOn w:val="34"/>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1"/>
    <w:basedOn w:val="34"/>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2"/>
    <w:basedOn w:val="34"/>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3"/>
    <w:basedOn w:val="34"/>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4"/>
    <w:basedOn w:val="34"/>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5"/>
    <w:basedOn w:val="34"/>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List 2 Accent 6"/>
    <w:basedOn w:val="34"/>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Grid 1"/>
    <w:basedOn w:val="34"/>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6">
    <w:name w:val="Medium Grid 1 Accent 1"/>
    <w:basedOn w:val="34"/>
    <w:qFormat/>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7">
    <w:name w:val="Medium Grid 1 Accent 2"/>
    <w:basedOn w:val="34"/>
    <w:qFormat/>
    <w:uiPriority w:val="67"/>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8">
    <w:name w:val="Medium Grid 1 Accent 3"/>
    <w:basedOn w:val="34"/>
    <w:qFormat/>
    <w:uiPriority w:val="67"/>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9">
    <w:name w:val="Medium Grid 1 Accent 4"/>
    <w:basedOn w:val="34"/>
    <w:qFormat/>
    <w:uiPriority w:val="67"/>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0">
    <w:name w:val="Medium Grid 1 Accent 5"/>
    <w:basedOn w:val="34"/>
    <w:qFormat/>
    <w:uiPriority w:val="67"/>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1">
    <w:name w:val="Medium Grid 1 Accent 6"/>
    <w:basedOn w:val="34"/>
    <w:qFormat/>
    <w:uiPriority w:val="67"/>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2">
    <w:name w:val="Medium Grid 2"/>
    <w:basedOn w:val="34"/>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3">
    <w:name w:val="Medium Grid 2 Accent 1"/>
    <w:basedOn w:val="34"/>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4">
    <w:name w:val="Medium Grid 2 Accent 2"/>
    <w:basedOn w:val="34"/>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5">
    <w:name w:val="Medium Grid 2 Accent 3"/>
    <w:basedOn w:val="34"/>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6">
    <w:name w:val="Medium Grid 2 Accent 4"/>
    <w:basedOn w:val="34"/>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7">
    <w:name w:val="Medium Grid 2 Accent 5"/>
    <w:basedOn w:val="34"/>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8">
    <w:name w:val="Medium Grid 2 Accent 6"/>
    <w:basedOn w:val="34"/>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9">
    <w:name w:val="Medium Grid 3"/>
    <w:basedOn w:val="34"/>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00">
    <w:name w:val="Medium Grid 3 Accent 1"/>
    <w:basedOn w:val="34"/>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1">
    <w:name w:val="Medium Grid 3 Accent 2"/>
    <w:basedOn w:val="34"/>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2">
    <w:name w:val="Medium Grid 3 Accent 3"/>
    <w:basedOn w:val="34"/>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3">
    <w:name w:val="Medium Grid 3 Accent 4"/>
    <w:basedOn w:val="34"/>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4">
    <w:name w:val="Medium Grid 3 Accent 5"/>
    <w:basedOn w:val="34"/>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5">
    <w:name w:val="Medium Grid 3 Accent 6"/>
    <w:basedOn w:val="34"/>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6">
    <w:name w:val="Dark List"/>
    <w:basedOn w:val="34"/>
    <w:qFormat/>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7">
    <w:name w:val="Dark List Accent 1"/>
    <w:basedOn w:val="34"/>
    <w:qFormat/>
    <w:uiPriority w:val="70"/>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8">
    <w:name w:val="Dark List Accent 2"/>
    <w:basedOn w:val="34"/>
    <w:qFormat/>
    <w:uiPriority w:val="70"/>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9">
    <w:name w:val="Dark List Accent 3"/>
    <w:basedOn w:val="34"/>
    <w:qFormat/>
    <w:uiPriority w:val="70"/>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0">
    <w:name w:val="Dark List Accent 4"/>
    <w:basedOn w:val="34"/>
    <w:qFormat/>
    <w:uiPriority w:val="70"/>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1">
    <w:name w:val="Dark List Accent 5"/>
    <w:basedOn w:val="34"/>
    <w:qFormat/>
    <w:uiPriority w:val="70"/>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2">
    <w:name w:val="Dark List Accent 6"/>
    <w:basedOn w:val="34"/>
    <w:qFormat/>
    <w:uiPriority w:val="70"/>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3">
    <w:name w:val="Colorful Shading"/>
    <w:basedOn w:val="34"/>
    <w:qFormat/>
    <w:uiPriority w:val="71"/>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1"/>
    <w:basedOn w:val="34"/>
    <w:qFormat/>
    <w:uiPriority w:val="71"/>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5">
    <w:name w:val="Colorful Shading Accent 2"/>
    <w:basedOn w:val="34"/>
    <w:qFormat/>
    <w:uiPriority w:val="71"/>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3"/>
    <w:basedOn w:val="34"/>
    <w:qFormat/>
    <w:uiPriority w:val="71"/>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7">
    <w:name w:val="Colorful Shading Accent 4"/>
    <w:basedOn w:val="34"/>
    <w:qFormat/>
    <w:uiPriority w:val="71"/>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Shading Accent 5"/>
    <w:basedOn w:val="34"/>
    <w:qFormat/>
    <w:uiPriority w:val="71"/>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Shading Accent 6"/>
    <w:basedOn w:val="34"/>
    <w:qFormat/>
    <w:uiPriority w:val="71"/>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0">
    <w:name w:val="Colorful List"/>
    <w:basedOn w:val="34"/>
    <w:qFormat/>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1">
    <w:name w:val="Colorful List Accent 1"/>
    <w:basedOn w:val="34"/>
    <w:qFormat/>
    <w:uiPriority w:val="72"/>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2">
    <w:name w:val="Colorful List Accent 2"/>
    <w:basedOn w:val="34"/>
    <w:qFormat/>
    <w:uiPriority w:val="72"/>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3">
    <w:name w:val="Colorful List Accent 3"/>
    <w:basedOn w:val="34"/>
    <w:qFormat/>
    <w:uiPriority w:val="72"/>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4">
    <w:name w:val="Colorful List Accent 4"/>
    <w:basedOn w:val="34"/>
    <w:qFormat/>
    <w:uiPriority w:val="72"/>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5">
    <w:name w:val="Colorful List Accent 5"/>
    <w:basedOn w:val="34"/>
    <w:qFormat/>
    <w:uiPriority w:val="72"/>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6">
    <w:name w:val="Colorful List Accent 6"/>
    <w:basedOn w:val="34"/>
    <w:qFormat/>
    <w:uiPriority w:val="72"/>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7">
    <w:name w:val="Colorful Grid"/>
    <w:basedOn w:val="34"/>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8">
    <w:name w:val="Colorful Grid Accent 1"/>
    <w:basedOn w:val="34"/>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9">
    <w:name w:val="Colorful Grid Accent 2"/>
    <w:basedOn w:val="34"/>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0">
    <w:name w:val="Colorful Grid Accent 3"/>
    <w:basedOn w:val="34"/>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1">
    <w:name w:val="Colorful Grid Accent 4"/>
    <w:basedOn w:val="34"/>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2">
    <w:name w:val="Colorful Grid Accent 5"/>
    <w:basedOn w:val="34"/>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3">
    <w:name w:val="Colorful Grid Accent 6"/>
    <w:basedOn w:val="34"/>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5">
    <w:name w:val="Strong"/>
    <w:basedOn w:val="134"/>
    <w:qFormat/>
    <w:uiPriority w:val="22"/>
    <w:rPr>
      <w:b/>
      <w:bCs/>
    </w:rPr>
  </w:style>
  <w:style w:type="character" w:styleId="136">
    <w:name w:val="Emphasis"/>
    <w:basedOn w:val="134"/>
    <w:qFormat/>
    <w:uiPriority w:val="20"/>
    <w:rPr>
      <w:i/>
      <w:iCs/>
    </w:rPr>
  </w:style>
  <w:style w:type="character" w:customStyle="1" w:styleId="137">
    <w:name w:val="页眉 字符"/>
    <w:basedOn w:val="134"/>
    <w:link w:val="26"/>
    <w:qFormat/>
    <w:uiPriority w:val="99"/>
  </w:style>
  <w:style w:type="character" w:customStyle="1" w:styleId="138">
    <w:name w:val="页脚 字符"/>
    <w:basedOn w:val="134"/>
    <w:link w:val="25"/>
    <w:qFormat/>
    <w:uiPriority w:val="99"/>
  </w:style>
  <w:style w:type="paragraph" w:styleId="139">
    <w:name w:val="No Spacing"/>
    <w:qFormat/>
    <w:uiPriority w:val="1"/>
    <w:rPr>
      <w:rFonts w:eastAsia="方正VDL哥特明朝 简 M" w:asciiTheme="minorHAnsi" w:hAnsiTheme="minorHAnsi" w:cstheme="minorBidi"/>
      <w:sz w:val="22"/>
      <w:szCs w:val="22"/>
      <w:lang w:val="en-US" w:eastAsia="en-US" w:bidi="ar-SA"/>
    </w:rPr>
  </w:style>
  <w:style w:type="character" w:customStyle="1" w:styleId="140">
    <w:name w:val="标题 1 字符"/>
    <w:basedOn w:val="134"/>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41">
    <w:name w:val="标题 2 字符"/>
    <w:basedOn w:val="134"/>
    <w:link w:val="5"/>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2">
    <w:name w:val="标题 3 字符"/>
    <w:basedOn w:val="134"/>
    <w:link w:val="6"/>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3">
    <w:name w:val="标题 字符"/>
    <w:basedOn w:val="134"/>
    <w:link w:val="33"/>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4">
    <w:name w:val="副标题 字符"/>
    <w:basedOn w:val="134"/>
    <w:link w:val="27"/>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5">
    <w:name w:val="List Paragraph"/>
    <w:basedOn w:val="1"/>
    <w:qFormat/>
    <w:uiPriority w:val="34"/>
    <w:pPr>
      <w:ind w:left="720"/>
      <w:contextualSpacing/>
    </w:pPr>
  </w:style>
  <w:style w:type="character" w:customStyle="1" w:styleId="146">
    <w:name w:val="正文文本 字符"/>
    <w:basedOn w:val="134"/>
    <w:link w:val="20"/>
    <w:qFormat/>
    <w:uiPriority w:val="99"/>
  </w:style>
  <w:style w:type="character" w:customStyle="1" w:styleId="147">
    <w:name w:val="正文文本 2 字符"/>
    <w:basedOn w:val="134"/>
    <w:link w:val="29"/>
    <w:qFormat/>
    <w:uiPriority w:val="99"/>
  </w:style>
  <w:style w:type="character" w:customStyle="1" w:styleId="148">
    <w:name w:val="正文文本 3 字符"/>
    <w:basedOn w:val="134"/>
    <w:link w:val="18"/>
    <w:qFormat/>
    <w:uiPriority w:val="99"/>
    <w:rPr>
      <w:sz w:val="16"/>
      <w:szCs w:val="16"/>
    </w:rPr>
  </w:style>
  <w:style w:type="character" w:customStyle="1" w:styleId="149">
    <w:name w:val="宏文本 字符"/>
    <w:basedOn w:val="134"/>
    <w:link w:val="2"/>
    <w:qFormat/>
    <w:uiPriority w:val="99"/>
    <w:rPr>
      <w:rFonts w:ascii="Courier New" w:hAnsi="Courier New"/>
      <w:sz w:val="20"/>
      <w:szCs w:val="20"/>
    </w:rPr>
  </w:style>
  <w:style w:type="paragraph" w:styleId="150">
    <w:name w:val="Quote"/>
    <w:basedOn w:val="1"/>
    <w:next w:val="1"/>
    <w:link w:val="151"/>
    <w:qFormat/>
    <w:uiPriority w:val="29"/>
    <w:rPr>
      <w:i/>
      <w:iCs/>
      <w:color w:val="000000" w:themeColor="text1"/>
      <w14:textFill>
        <w14:solidFill>
          <w14:schemeClr w14:val="tx1"/>
        </w14:solidFill>
      </w14:textFill>
    </w:rPr>
  </w:style>
  <w:style w:type="character" w:customStyle="1" w:styleId="151">
    <w:name w:val="引用 字符"/>
    <w:basedOn w:val="134"/>
    <w:link w:val="150"/>
    <w:qFormat/>
    <w:uiPriority w:val="29"/>
    <w:rPr>
      <w:i/>
      <w:iCs/>
      <w:color w:val="000000" w:themeColor="text1"/>
      <w14:textFill>
        <w14:solidFill>
          <w14:schemeClr w14:val="tx1"/>
        </w14:solidFill>
      </w14:textFill>
    </w:rPr>
  </w:style>
  <w:style w:type="character" w:customStyle="1" w:styleId="152">
    <w:name w:val="标题 4 字符"/>
    <w:basedOn w:val="134"/>
    <w:link w:val="7"/>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3">
    <w:name w:val="标题 5 字符"/>
    <w:basedOn w:val="134"/>
    <w:link w:val="8"/>
    <w:semiHidden/>
    <w:qFormat/>
    <w:uiPriority w:val="9"/>
    <w:rPr>
      <w:rFonts w:asciiTheme="majorHAnsi" w:hAnsiTheme="majorHAnsi" w:eastAsiaTheme="majorEastAsia" w:cstheme="majorBidi"/>
      <w:color w:val="254061" w:themeColor="accent1" w:themeShade="80"/>
    </w:rPr>
  </w:style>
  <w:style w:type="character" w:customStyle="1" w:styleId="154">
    <w:name w:val="标题 6 字符"/>
    <w:basedOn w:val="134"/>
    <w:link w:val="9"/>
    <w:semiHidden/>
    <w:qFormat/>
    <w:uiPriority w:val="9"/>
    <w:rPr>
      <w:rFonts w:asciiTheme="majorHAnsi" w:hAnsiTheme="majorHAnsi" w:eastAsiaTheme="majorEastAsia" w:cstheme="majorBidi"/>
      <w:i/>
      <w:iCs/>
      <w:color w:val="254061" w:themeColor="accent1" w:themeShade="80"/>
    </w:rPr>
  </w:style>
  <w:style w:type="character" w:customStyle="1" w:styleId="155">
    <w:name w:val="标题 7 字符"/>
    <w:basedOn w:val="134"/>
    <w:link w:val="10"/>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6">
    <w:name w:val="标题 8 字符"/>
    <w:basedOn w:val="134"/>
    <w:link w:val="11"/>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7">
    <w:name w:val="标题 9 字符"/>
    <w:basedOn w:val="134"/>
    <w:link w:val="12"/>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8">
    <w:name w:val="Intense Quote"/>
    <w:basedOn w:val="1"/>
    <w:next w:val="1"/>
    <w:link w:val="159"/>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9">
    <w:name w:val="明显引用 字符"/>
    <w:basedOn w:val="134"/>
    <w:link w:val="158"/>
    <w:qFormat/>
    <w:uiPriority w:val="30"/>
    <w:rPr>
      <w:b/>
      <w:bCs/>
      <w:i/>
      <w:iCs/>
      <w:color w:val="4F81BD" w:themeColor="accent1"/>
      <w14:textFill>
        <w14:solidFill>
          <w14:schemeClr w14:val="accent1"/>
        </w14:solidFill>
      </w14:textFill>
    </w:rPr>
  </w:style>
  <w:style w:type="character" w:customStyle="1" w:styleId="160">
    <w:name w:val="不明显强调1"/>
    <w:basedOn w:val="134"/>
    <w:qFormat/>
    <w:uiPriority w:val="19"/>
    <w:rPr>
      <w:i/>
      <w:iCs/>
      <w:color w:val="808080" w:themeColor="text1" w:themeTint="80"/>
      <w14:textFill>
        <w14:solidFill>
          <w14:schemeClr w14:val="tx1">
            <w14:lumMod w14:val="50000"/>
            <w14:lumOff w14:val="50000"/>
          </w14:schemeClr>
        </w14:solidFill>
      </w14:textFill>
    </w:rPr>
  </w:style>
  <w:style w:type="character" w:customStyle="1" w:styleId="161">
    <w:name w:val="明显强调1"/>
    <w:basedOn w:val="134"/>
    <w:qFormat/>
    <w:uiPriority w:val="21"/>
    <w:rPr>
      <w:b/>
      <w:bCs/>
      <w:i/>
      <w:iCs/>
      <w:color w:val="4F81BD" w:themeColor="accent1"/>
      <w14:textFill>
        <w14:solidFill>
          <w14:schemeClr w14:val="accent1"/>
        </w14:solidFill>
      </w14:textFill>
    </w:rPr>
  </w:style>
  <w:style w:type="character" w:customStyle="1" w:styleId="162">
    <w:name w:val="不明显参考1"/>
    <w:basedOn w:val="134"/>
    <w:qFormat/>
    <w:uiPriority w:val="31"/>
    <w:rPr>
      <w:smallCaps/>
      <w:color w:val="C0504D" w:themeColor="accent2"/>
      <w:u w:val="single"/>
      <w14:textFill>
        <w14:solidFill>
          <w14:schemeClr w14:val="accent2"/>
        </w14:solidFill>
      </w14:textFill>
    </w:rPr>
  </w:style>
  <w:style w:type="character" w:customStyle="1" w:styleId="163">
    <w:name w:val="明显参考1"/>
    <w:basedOn w:val="134"/>
    <w:qFormat/>
    <w:uiPriority w:val="32"/>
    <w:rPr>
      <w:b/>
      <w:bCs/>
      <w:smallCaps/>
      <w:color w:val="C0504D" w:themeColor="accent2"/>
      <w:spacing w:val="5"/>
      <w:u w:val="single"/>
      <w14:textFill>
        <w14:solidFill>
          <w14:schemeClr w14:val="accent2"/>
        </w14:solidFill>
      </w14:textFill>
    </w:rPr>
  </w:style>
  <w:style w:type="character" w:customStyle="1" w:styleId="164">
    <w:name w:val="书籍标题1"/>
    <w:basedOn w:val="134"/>
    <w:qFormat/>
    <w:uiPriority w:val="33"/>
    <w:rPr>
      <w:b/>
      <w:bCs/>
      <w:smallCaps/>
      <w:spacing w:val="5"/>
    </w:rPr>
  </w:style>
  <w:style w:type="paragraph" w:customStyle="1" w:styleId="165">
    <w:name w:val="TOC 标题1"/>
    <w:basedOn w:val="3"/>
    <w:next w:val="1"/>
    <w:semiHidden/>
    <w:unhideWhenUsed/>
    <w:qFormat/>
    <w:uiPriority w:val="39"/>
    <w:pPr>
      <w:outlineLvl w:val="9"/>
    </w:pPr>
  </w:style>
  <w:style w:type="paragraph" w:customStyle="1" w:styleId="166">
    <w:name w:val="Table Paragraph"/>
    <w:basedOn w:val="1"/>
    <w:qFormat/>
    <w:uiPriority w:val="1"/>
    <w:pPr>
      <w:jc w:val="left"/>
    </w:pPr>
    <w:rPr>
      <w:kern w:val="0"/>
      <w:sz w:val="22"/>
      <w:lang w:eastAsia="en-US"/>
    </w:rPr>
  </w:style>
  <w:style w:type="table" w:customStyle="1" w:styleId="167">
    <w:name w:val="Table Normal"/>
    <w:unhideWhenUsed/>
    <w:qFormat/>
    <w:uiPriority w:val="2"/>
    <w:pPr>
      <w:widowControl w:val="0"/>
    </w:pPr>
    <w:rPr>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8e306e66-55d7-477d-b923-795d405753b7</errorID>
      <errorWord>Technology):Equipped</errorWord>
      <group>L1_English</group>
      <groupName>英文问题</groupName>
      <ability>L2_Space</ability>
      <abilityName>空格不规范问题</abilityName>
      <candidateList>
        <item>Technology): Equipped</item>
      </candidateList>
      <explain>疑似单词空格书写不规范，建议将Technology):Equipped修改为Technology): Equipped</explain>
      <paraID>5ECD2885</paraID>
      <start>39</start>
      <end>60</end>
      <status>modified</status>
      <modifiedWord>Technology): Equipped</modifiedWord>
      <trackRevisions>false</trackRevisions>
    </reviewItem>
    <reviewItem>
      <errorID>1b869053-4eb6-4714-9109-0f775252db77</errorID>
      <errorWord>2.0&amp;1.1</errorWord>
      <group>L1_English</group>
      <groupName>英文问题</groupName>
      <ability>L2_Space</ability>
      <abilityName>空格不规范问题</abilityName>
      <candidateList>
        <item>2.0 &amp; 1.1</item>
      </candidateList>
      <explain>疑似单词空格书写不规范，建议将2.0&amp;1.1修改为2.0 &amp; 1.1</explain>
      <paraID>5ECD2885</paraID>
      <start>171</start>
      <end>180</end>
      <status>modified</status>
      <modifiedWord>2.0 &amp; 1.1</modifiedWord>
      <trackRevisions>false</trackRevisions>
    </reviewItem>
    <reviewItem>
      <errorID>a4f2b4de-5e2c-4bc0-8147-b268a9222709</errorID>
      <errorWord>optional</errorWord>
      <group>L1_English</group>
      <groupName>英文问题</groupName>
      <ability>L2_Other_Grammar</ability>
      <abilityName>其他语法问题</abilityName>
      <candidateList>
        <item>for an optional</item>
      </candidateList>
      <explain>疑似有单词缺失，建议将单词optional修改为for an optional</explain>
      <paraID>4C818778</paraID>
      <start>8</start>
      <end>23</end>
      <status>modified</status>
      <modifiedWord>for an optional</modifiedWord>
      <trackRevisions>false</trackRevisions>
    </reviewItem>
    <reviewItem>
      <errorID>e7ca8271-1823-418a-a7cb-a43f3f6fbacf</errorID>
      <errorWord>at</errorWord>
      <group>L1_English</group>
      <groupName>英文问题</groupName>
      <ability>L2_Word</ability>
      <abilityName>字词问题</abilityName>
      <candidateList>
        <item>on</item>
      </candidateList>
      <explain>疑似介词使用不当, 建议将at修改为on</explain>
      <paraID>4C818778</paraID>
      <start>39</start>
      <end>41</end>
      <status>modified</status>
      <modifiedWord>on</modifiedWord>
      <trackRevisions>false</trackRevisions>
    </reviewItem>
    <reviewItem>
      <errorID>a19933ad-410e-48bd-948c-c9a70c65404a</errorID>
      <errorWord>support</errorWord>
      <group>L1_English</group>
      <groupName>英文问题</groupName>
      <ability>L2_Case</ability>
      <abilityName>大小写问题</abilityName>
      <candidateList>
        <item>Support</item>
      </candidateList>
      <explain>疑似单词大小写错误，建议将support修改为Support</explain>
      <paraID>5AE1BB4B</paraID>
      <start>0</start>
      <end>7</end>
      <status>modified</status>
      <modifiedWord>Support</modifiedWord>
      <trackRevisions>false</trackRevisions>
    </reviewItem>
    <reviewItem>
      <errorID>0a80de9a-97e3-440f-acfc-a45a48a3f2d5</errorID>
      <errorWord>.</errorWord>
      <group>L1_English</group>
      <groupName>英文问题</groupName>
      <ability>L2_Space</ability>
      <abilityName>空格不规范问题</abilityName>
      <candidateList>
        <item>. </item>
      </candidateList>
      <explain>此处疑似有空格缺失，建议将.修改为. </explain>
      <paraID>5AE1BB4B</paraID>
      <start>32</start>
      <end>34</end>
      <status>modified</status>
      <modifiedWord>. </modifiedWord>
      <trackRevisions>false</trackRevisions>
    </reviewItem>
    <reviewItem>
      <errorID>068fdfb3-ba88-4975-b379-1064508e91b8</errorID>
      <errorWord>bend</errorWord>
      <group>L1_English</group>
      <groupName>英文问题</groupName>
      <ability>L2_Morphology</ability>
      <abilityName>形态问题</abilityName>
      <candidateList>
        <item>bending</item>
      </candidateList>
      <explain>疑似单词形态使用不当，建议将bend修改为bending</explain>
      <paraID>5AE1BB4B</paraID>
      <start>52</start>
      <end>59</end>
      <status>modified</status>
      <modifiedWord>bending</modifiedWord>
      <trackRevisions>false</trackRevisions>
    </reviewItem>
    <reviewItem>
      <errorID>b7903ec3-1500-40c8-b3da-823fe430338d</errorID>
      <errorWord>Host→Device.</errorWord>
      <group>L1_English</group>
      <groupName>英文问题</groupName>
      <ability>L2_Space</ability>
      <abilityName>空格不规范问题</abilityName>
      <candidateList>
        <item>Host → Device. </item>
      </candidateList>
      <explain>疑似单词空格书写不规范，建议将Host→Device.修改为Host → Device. </explain>
      <paraID>5AE1BB4B</paraID>
      <start>106</start>
      <end>121</end>
      <status>modified</status>
      <modifiedWord>Host → Device. </modifiedWord>
      <trackRevisions>false</trackRevisions>
    </reviewItem>
    <reviewItem>
      <errorID>5f6920f2-301b-4b98-b7b0-f235d7bb6461</errorID>
      <errorWord>U disk,</errorWord>
      <group>L1_English</group>
      <groupName>英文问题</groupName>
      <ability>L2_Other_Grammar</ability>
      <abilityName>其他语法问题</abilityName>
      <candidateList>
        <item>USB drive, </item>
      </candidateList>
      <explain>名词使用不当, 建议将U disk,修改为USB drive, </explain>
      <paraID>5AE1BB4B</paraID>
      <start>161</start>
      <end>172</end>
      <status>modified</status>
      <modifiedWord>USB drive, </modifiedWord>
      <trackRevisions>false</trackRevisions>
    </reviewItem>
    <reviewItem>
      <errorID>94edd820-8839-48cd-a1e9-ad7c46336b6d</errorID>
      <errorWord>,</errorWord>
      <group>L1_English</group>
      <groupName>英文问题</groupName>
      <ability>L2_Space</ability>
      <abilityName>空格不规范问题</abilityName>
      <candidateList>
        <item>, </item>
      </candidateList>
      <explain>此处疑似有空格缺失，建议将,修改为, </explain>
      <paraID>5AE1BB4B</paraID>
      <start>178</start>
      <end>180</end>
      <status>modified</status>
      <modifiedWord>, </modifiedWord>
      <trackRevisions>false</trackRevisions>
    </reviewItem>
    <reviewItem>
      <errorID>da922c98-b83f-421b-8542-239780d45d0b</errorID>
      <errorWord> </errorWord>
      <group>L1_English</group>
      <groupName>英文问题</groupName>
      <ability>L2_Other_Grammar</ability>
      <abilityName>其他语法问题</abilityName>
      <candidateList>
        <item>,</item>
      </candidateList>
      <explain>疑似单词/词组使用不当, 建议将 修改为,</explain>
      <paraID>270C1CF8</paraID>
      <start>168</start>
      <end>169</end>
      <status>modified</status>
      <modifiedWord>,</modifiedWord>
      <trackRevisions>false</trackRevisions>
    </reviewItem>
    <reviewItem>
      <errorID>3eebe9f5-5fe4-44b3-bf7c-7e933d72de94</errorID>
      <errorWord>Conference ,</errorWord>
      <group>L1_English</group>
      <groupName>英文问题</groupName>
      <ability>L2_Other_Grammar</ability>
      <abilityName>其他语法问题</abilityName>
      <candidateList>
        <item>conference rooms</item>
      </candidateList>
      <explain>疑似单词/词组使用不当, 建议将Conference ,修改为conference rooms</explain>
      <paraID>270C1CF8</paraID>
      <start>194</start>
      <end>210</end>
      <status>modified</status>
      <modifiedWord>conference rooms</modifiedWord>
      <trackRevisions>false</trackRevisions>
    </reviewItem>
    <reviewItem>
      <errorID>8e615ef5-dc50-47c7-a154-83a7d41aee36</errorID>
      <errorWord>.Performance</errorWord>
      <group>L1_Punc</group>
      <groupName>标点问题</groupName>
      <ability>L2_Punc</ability>
      <abilityName>标点符号检查</abilityName>
      <candidateList>
        <item>. Performance</item>
      </candidateList>
      <explain>此处疑似有空格缺失，建议进行对应的补全，规范书写格式</explain>
      <paraID>194A1192</paraID>
      <start>1</start>
      <end>14</end>
      <status>modified</status>
      <modifiedWord>. Performance</modifiedWord>
      <trackRevisions>false</trackRevisions>
    </reviewItem>
    <reviewItem>
      <errorID>ed6515dc-a1a4-4b1b-af9e-999868e1d77f</errorID>
      <errorWord>+1</errorWord>
      <group>L1_English</group>
      <groupName>英文问题</groupName>
      <ability>L2_Space</ability>
      <abilityName>空格不规范问题</abilityName>
      <candidateList>
        <item>+ 1</item>
      </candidateList>
      <explain>疑似单词空格书写不规范，建议将+1修改为+ 1</explain>
      <paraID> FF26C1E</paraID>
      <start>16</start>
      <end>19</end>
      <status>modified</status>
      <modifiedWord>+ 1</modifiedWord>
      <trackRevisions>false</trackRevisions>
    </reviewItem>
    <reviewItem>
      <errorID>c1dda4f3-06b0-43c1-ad86-353405fa4e8e</errorID>
      <errorWord>5Gpbs</errorWord>
      <group>L1_English</group>
      <groupName>英文问题</groupName>
      <ability>L2_Other_Grammar</ability>
      <abilityName>其他语法问题</abilityName>
      <candidateList>
        <item>5Gbps</item>
      </candidateList>
      <explain>疑似单词/词组使用不当, 建议将5Gpbs修改为5Gbps</explain>
      <paraID>1D73D22E</paraID>
      <start>0</start>
      <end>5</end>
      <status>modified</status>
      <modifiedWord>5Gbps</modifiedWord>
      <trackRevisions>false</trackRevisions>
    </reviewItem>
    <reviewItem>
      <errorID>677ffe29-7284-4fd4-b614-57ccf2e0fd15</errorID>
      <errorWord>2.0&amp;1.1</errorWord>
      <group>L1_English</group>
      <groupName>英文问题</groupName>
      <ability>L2_Space</ability>
      <abilityName>空格不规范问题</abilityName>
      <candidateList>
        <item>2.0 &amp; 1.1</item>
      </candidateList>
      <explain>疑似单词空格书写不规范，建议将2.0&amp;1.1修改为2.0 &amp; 1.1</explain>
      <paraID>2595C003</paraID>
      <start>36</start>
      <end>45</end>
      <status>modified</status>
      <modifiedWord>2.0 &amp; 1.1</modifiedWord>
      <trackRevisions>false</trackRevisions>
    </reviewItem>
    <reviewItem>
      <errorID>b45ab792-4826-4730-9384-e2235f8f4ea1</errorID>
      <errorWord>Non</errorWord>
      <group>L1_English</group>
      <groupName>英文问题</groupName>
      <ability>L2_Spell</ability>
      <abilityName>拼写问题</abilityName>
      <candidateList>
        <item>No</item>
      </candidateList>
      <explain>疑似单词拼写有误，建议将Non修改为No</explain>
      <paraID>58D69F77</paraID>
      <start>0</start>
      <end>2</end>
      <status>modified</status>
      <modifiedWord>No</modifiedWord>
      <trackRevisions>false</trackRevisions>
    </reviewItem>
    <reviewItem>
      <errorID>b0b94675-8e0b-428f-a507-cc1232bda9af</errorID>
      <errorWord>Standard :</errorWord>
      <group>L1_English</group>
      <groupName>英文问题</groupName>
      <ability>L2_Space</ability>
      <abilityName>空格不规范问题</abilityName>
      <candidateList>
        <item>Standard: </item>
      </candidateList>
      <explain>此处疑似有空格缺失，建议将Standard :修改为Standard: </explain>
      <paraID>6546BFF1</paraID>
      <start>0</start>
      <end>10</end>
      <status>modified</status>
      <modifiedWord>Standard: </modifiedWord>
      <trackRevisions>false</trackRevisions>
    </reviewItem>
    <reviewItem>
      <errorID>dba983ae-c936-4a96-b213-ac0ad19b8bfe</errorID>
      <errorWord>:</errorWord>
      <group>L1_English</group>
      <groupName>英文问题</groupName>
      <ability>L2_Space</ability>
      <abilityName>空格不规范问题</abilityName>
      <candidateList>
        <item>: </item>
      </candidateList>
      <explain>此处疑似有空格缺失，建议将:修改为: </explain>
      <paraID>6546BFF1</paraID>
      <start>24</start>
      <end>26</end>
      <status>modified</status>
      <modifiedWord>: </modifiedWord>
      <trackRevisions>false</trackRevisions>
    </reviewItem>
    <reviewItem>
      <errorID>862e8cd5-a24f-46dd-8daa-10bf532fed40</errorID>
      <errorWord>48mmnd</errorWord>
      <group>L1_English</group>
      <groupName>英文问题</groupName>
      <ability>L2_Other_Grammar</ability>
      <abilityName>其他语法问题</abilityName>
      <candidateList>
        <item>48mm, and</item>
      </candidateList>
      <explain>疑似单词/词组使用不当, 建议将48mmnd修改为48mm, and</explain>
      <paraID>7CF1B459</paraID>
      <start>0</start>
      <end>9</end>
      <status>modified</status>
      <modifiedWord>48mm, and</modifiedWord>
      <trackRevisions>false</trackRevisions>
    </reviewItem>
    <reviewItem>
      <errorID>ba6ec2bb-bdee-4d0a-9b42-418a9bab3364</errorID>
      <errorWord>Non</errorWord>
      <group>L1_English</group>
      <groupName>英文问题</groupName>
      <ability>L2_Case</ability>
      <abilityName>大小写问题</abilityName>
      <candidateList>
        <item>non</item>
      </candidateList>
      <explain>疑似单词大小写错误，建议将Non修改为non</explain>
      <paraID>5913672D</paraID>
      <start>15</start>
      <end>18</end>
      <status>modified</status>
      <modifiedWord>non</modifiedWord>
      <trackRevisions>false</trackRevisions>
    </reviewItem>
    <reviewItem>
      <errorID>d6c0129b-9101-4072-a1d4-4baacb58eb52</errorID>
      <errorWord>TO</errorWord>
      <group>L1_English</group>
      <groupName>英文问题</groupName>
      <ability>L2_Case</ability>
      <abilityName>大小写问题</abilityName>
      <candidateList>
        <item>to</item>
      </candidateList>
      <explain>疑似单词大小写错误，建议将TO修改为to</explain>
      <paraID>446A655C</paraID>
      <start>3</start>
      <end>5</end>
      <status>modified</status>
      <modifiedWord>to</modifiedWord>
      <trackRevisions>false</trackRevisions>
    </reviewItem>
    <reviewItem>
      <errorID>9086e88d-29d6-4e5a-b569-a0be6129528e</errorID>
      <errorWord>2 channel</errorWord>
      <group>L1_Punc</group>
      <groupName>标点问题</groupName>
      <ability>L2_Punc</ability>
      <abilityName>标点符号检查</abilityName>
      <candidateList>
        <item>2-channel</item>
      </candidateList>
      <explain>此处疑似有标点符号缺失，建议将2 channel修改为2-channel</explain>
      <paraID>1772615C</paraID>
      <start>0</start>
      <end>9</end>
      <status>modified</status>
      <modifiedWord>2-channel</modifiedWord>
      <trackRevisions>false</trackRevisions>
    </reviewItem>
    <reviewItem>
      <errorID>03fe1634-3fa5-4030-afb6-c2a9e6bbd4d4</errorID>
      <errorWord>design</errorWord>
      <group>L1_English</group>
      <groupName>英文问题</groupName>
      <ability>L2_Case</ability>
      <abilityName>大小写问题</abilityName>
      <candidateList>
        <item>Design</item>
      </candidateList>
      <explain>疑似单词大小写错误，建议将design修改为Design</explain>
      <paraID>1D496BB0</paraID>
      <start>22</start>
      <end>28</end>
      <status>modified</status>
      <modifiedWord>Design</modifiedWord>
      <trackRevisions>false</trackRevisions>
    </reviewItem>
    <reviewItem>
      <errorID>afff3049-8f0b-4552-8897-00bd1467cda8</errorID>
      <errorWord>+</errorWord>
      <group>L1_English</group>
      <groupName>英文问题</groupName>
      <ability>L2_Space</ability>
      <abilityName>空格不规范问题</abilityName>
      <candidateList>
        <item>+ </item>
      </candidateList>
      <explain>此处疑似有空格缺失，建议将+修改为+ </explain>
      <paraID>16FDCF0E</paraID>
      <start>27</start>
      <end>29</end>
      <status>modified</status>
      <modifiedWord>+ </modifiedWord>
      <trackRevisions>false</trackRevisions>
    </reviewItem>
    <reviewItem>
      <errorID>4bb0ab38-95bb-4571-8142-597154c0ca4c</errorID>
      <errorWord>3.2Absolute</errorWord>
      <group>L1_English</group>
      <groupName>英文问题</groupName>
      <ability>L2_Space</ability>
      <abilityName>空格不规范问题</abilityName>
      <candidateList>
        <item>3.2 Absolute</item>
      </candidateList>
      <explain>疑似单词空格书写不规范，建议将3.2Absolute修改为3.2 Absolute</explain>
      <paraID> EF3C7D7</paraID>
      <start>0</start>
      <end>12</end>
      <status>modified</status>
      <modifiedWord>3.2 Absolute</modifiedWord>
      <trackRevisions>false</trackRevisions>
    </reviewItem>
    <reviewItem>
      <errorID>152e1b22-ef4f-4665-92b4-4d23144e286f</errorID>
      <errorWord>3.3Recommended</errorWord>
      <group>L1_English</group>
      <groupName>英文问题</groupName>
      <ability>L2_Space</ability>
      <abilityName>空格不规范问题</abilityName>
      <candidateList>
        <item>3.3 Recommended</item>
      </candidateList>
      <explain>疑似单词空格书写不规范，建议将3.3Recommended修改为3.3 Recommended</explain>
      <paraID>441B7ADC</paraID>
      <start>0</start>
      <end>15</end>
      <status>modified</status>
      <modifiedWord>3.3 Recommended</modifiedWord>
      <trackRevisions>false</trackRevisions>
    </reviewItem>
    <reviewItem>
      <errorID>a0b15f87-f3f6-46ae-8117-818500315695</errorID>
      <errorWord>.Interface</errorWord>
      <group>L1_Punc</group>
      <groupName>标点问题</groupName>
      <ability>L2_Punc</ability>
      <abilityName>标点符号检查</abilityName>
      <candidateList>
        <item>. Interface</item>
      </candidateList>
      <explain>此处疑似有空格缺失，建议进行对应的补全，规范书写格式</explain>
      <paraID>36A51D28</paraID>
      <start>1</start>
      <end>12</end>
      <status>modified</status>
      <modifiedWord>. Interface</modifiedWord>
      <trackRevisions>false</trackRevisions>
    </reviewItem>
    <reviewItem>
      <errorID>742cac11-f391-4a43-a4db-8fcdd696e117</errorID>
      <errorWord>V.Working</errorWord>
      <group>L1_English</group>
      <groupName>英文问题</groupName>
      <ability>L2_Space</ability>
      <abilityName>空格不规范问题</abilityName>
      <candidateList>
        <item>V. Working</item>
      </candidateList>
      <explain>疑似单词空格书写不规范，建议将V.Working修改为V. Working</explain>
      <paraID>2DA74485</paraID>
      <start>0</start>
      <end>10</end>
      <status>modified</status>
      <modifiedWord>V. Working</modifiedWord>
      <trackRevisions>false</trackRevisions>
    </reviewItem>
    <reviewItem>
      <errorID>9064b200-f3d1-4aca-97f1-b757c94de23f</errorID>
      <errorWord>,</errorWord>
      <group>L1_English</group>
      <groupName>英文问题</groupName>
      <ability>L2_Space</ability>
      <abilityName>空格不规范问题</abilityName>
      <candidateList>
        <item>, </item>
      </candidateList>
      <explain>此处疑似有空格缺失，建议将,修改为, </explain>
      <paraID>16067393</paraID>
      <start>123</start>
      <end>125</end>
      <status>modified</status>
      <modifiedWord>, </modifiedWord>
      <trackRevisions>false</trackRevisions>
    </reviewItem>
    <reviewItem>
      <errorID>584a58a2-587d-442f-87c7-39e09cfa99ea</errorID>
      <errorWord> &amp;</errorWord>
      <group>L1_English</group>
      <groupName>英文问题</groupName>
      <ability>L2_Other_Grammar</ability>
      <abilityName>其他语法问题</abilityName>
      <candidateList>
        <item>, and</item>
      </candidateList>
      <explain>疑似单词/词组使用不当, 建议将 &amp;修改为, and</explain>
      <paraID>16067393</paraID>
      <start>139</start>
      <end>144</end>
      <status>modified</status>
      <modifiedWord>, and</modifiedWord>
      <trackRevisions>false</trackRevisions>
    </reviewItem>
    <reviewItem>
      <errorID>c0bfee0a-4457-4fc4-8413-459257c18f22</errorID>
      <errorWord>.</errorWord>
      <group>L1_English</group>
      <groupName>英文问题</groupName>
      <ability>L2_Space</ability>
      <abilityName>空格不规范问题</abilityName>
      <candidateList>
        <item>. </item>
      </candidateList>
      <explain>此处疑似有空格缺失，建议将.修改为. </explain>
      <paraID>16067393</paraID>
      <start>173</start>
      <end>175</end>
      <status>modified</status>
      <modifiedWord>. </modifiedWord>
      <trackRevisions>false</trackRevisions>
    </reviewItem>
    <reviewItem>
      <errorID>2eb5bf68-68a7-4890-b68e-8276b1061b62</errorID>
      <errorWord>Compatible</errorWord>
      <group>L1_English</group>
      <groupName>英文问题</groupName>
      <ability>L2_Case</ability>
      <abilityName>大小写问题</abilityName>
      <candidateList>
        <item>compatible</item>
      </candidateList>
      <explain>疑似单词大小写错误，建议将Compatible修改为compatible</explain>
      <paraID>16067393</paraID>
      <start>184</start>
      <end>194</end>
      <status>modified</status>
      <modifiedWord>compatible</modifiedWord>
      <trackRevisions>false</trackRevisions>
    </reviewItem>
    <reviewItem>
      <errorID>7d4886f8-8ce1-46ba-b4d3-6450bcde0688</errorID>
      <errorWord>support</errorWord>
      <group>L1_English</group>
      <groupName>英文问题</groupName>
      <ability>L2_Morphology</ability>
      <abilityName>形态问题</abilityName>
      <candidateList>
        <item>supports</item>
      </candidateList>
      <explain>此处疑似主谓不一致，建议将support修改为supports</explain>
      <paraID>14D9FAD4</paraID>
      <start>36</start>
      <end>44</end>
      <status>modified</status>
      <modifiedWord>supports</modifiedWord>
      <trackRevisions>false</trackRevisions>
    </reviewItem>
    <reviewItem>
      <errorID>c8ad1cac-8695-45ca-8bd7-ef5d8731ff00</errorID>
      <errorWord>.</errorWord>
      <group>L1_English</group>
      <groupName>英文问题</groupName>
      <ability>L2_Space</ability>
      <abilityName>空格不规范问题</abilityName>
      <candidateList>
        <item>. </item>
      </candidateList>
      <explain>此处疑似有空格缺失，建议将.修改为. </explain>
      <paraID>14D9FAD4</paraID>
      <start>69</start>
      <end>71</end>
      <status>modified</status>
      <modifiedWord>. </modifiedWord>
      <trackRevisions>false</trackRevisions>
    </reviewItem>
    <reviewItem>
      <errorID>a8c5ed39-466b-4ad6-b3a8-1d4ffdf56568</errorID>
      <errorWord>bend &amp;</errorWord>
      <group>L1_English</group>
      <groupName>英文问题</groupName>
      <ability>L2_Other_Grammar</ability>
      <abilityName>其他语法问题</abilityName>
      <candidateList>
        <item>bending, and</item>
      </candidateList>
      <explain>疑似单词/词组使用不当, 建议将bend &amp;修改为bending, and</explain>
      <paraID>14D9FAD4</paraID>
      <start>89</start>
      <end>101</end>
      <status>modified</status>
      <modifiedWord>bending, and</modifiedWord>
      <trackRevisions>false</trackRevisions>
    </reviewItem>
    <reviewItem>
      <errorID>c5889a29-7ad3-42fe-8849-b1d63a4d49d2</errorID>
      <errorWord>Host→Device.</errorWord>
      <group>L1_English</group>
      <groupName>英文问题</groupName>
      <ability>L2_Space</ability>
      <abilityName>空格不规范问题</abilityName>
      <candidateList>
        <item>Host → Device. </item>
      </candidateList>
      <explain>疑似单词空格书写不规范，建议将Host→Device.修改为Host → Device. </explain>
      <paraID>14D9FAD4</paraID>
      <start>144</start>
      <end>159</end>
      <status>modified</status>
      <modifiedWord>Host → Device. </modifiedWord>
      <trackRevisions>false</trackRevisions>
    </reviewItem>
    <reviewItem>
      <errorID>17f8c7f3-4b6a-4568-814b-3436dea52cfb</errorID>
      <errorWord>,</errorWord>
      <group>L1_English</group>
      <groupName>英文问题</groupName>
      <ability>L2_Space</ability>
      <abilityName>空格不规范问题</abilityName>
      <candidateList>
        <item>, </item>
      </candidateList>
      <explain>此处疑似有空格缺失，建议将,修改为, </explain>
      <paraID>14D9FAD4</paraID>
      <start>205</start>
      <end>207</end>
      <status>modified</status>
      <modifiedWord>, </modifiedWord>
      <trackRevisions>false</trackRevisions>
    </reviewItem>
    <reviewItem>
      <errorID>f5fda8c2-8a5d-4042-9617-ae6ec941d033</errorID>
      <errorWord>,</errorWord>
      <group>L1_English</group>
      <groupName>英文问题</groupName>
      <ability>L2_Space</ability>
      <abilityName>空格不规范问题</abilityName>
      <candidateList>
        <item>, </item>
      </candidateList>
      <explain>此处疑似有空格缺失，建议将,修改为, </explain>
      <paraID>14D9FAD4</paraID>
      <start>213</start>
      <end>215</end>
      <status>modified</status>
      <modifiedWord>, </modifiedWord>
      <trackRevisions>false</trackRevisions>
    </reviewItem>
    <reviewItem>
      <errorID>49e13145-e1ce-40e9-95ef-d9b139d48b5f</errorID>
      <errorWord>Mirror less</errorWord>
      <group>L1_English</group>
      <groupName>英文问题</groupName>
      <ability>L2_Space</ability>
      <abilityName>空格不规范问题</abilityName>
      <candidateList>
        <item>Mirrorless</item>
      </candidateList>
      <explain>疑似单词空格书写不规范，建议将Mirror less修改为Mirrorless</explain>
      <paraID>752A16C4</paraID>
      <start>14</start>
      <end>24</end>
      <status>modified</status>
      <modifiedWord>Mirrorless</modifiedWord>
      <trackRevisions>false</trackRevisions>
    </reviewItem>
    <reviewItem>
      <errorID>6d600716-876b-4a7b-a0de-808abd26bf9f</errorID>
      <errorWord>A1:​ A</errorWord>
      <group>L1_English</group>
      <groupName>英文问题</groupName>
      <ability>L2_Other_Grammar</ability>
      <abilityName>其他语法问题</abilityName>
      <candidateList>
        <item>A1: An</item>
      </candidateList>
      <explain>疑似单词/词组使用不当, 建议将A1:​ A修改为A1: An</explain>
      <paraID>2DDDB1DD</paraID>
      <start>0</start>
      <end>6</end>
      <status>modified</status>
      <modifiedWord>A1: An</modifiedWord>
      <trackRevisions>false</trackRevisions>
    </reviewItem>
    <reviewItem>
      <errorID>35468f30-6765-4d72-a987-4f743fd5e4dc</errorID>
      <errorWord>:</errorWord>
      <group>L1_English</group>
      <groupName>英文问题</groupName>
      <ability>L2_Space</ability>
      <abilityName>空格不规范问题</abilityName>
      <candidateList>
        <item>: </item>
      </candidateList>
      <explain>此处疑似有空格缺失，建议将:修改为: </explain>
      <paraID>32F5A444</paraID>
      <start>2</start>
      <end>4</end>
      <status>modified</status>
      <modifiedWord>: </modifiedWord>
      <trackRevisions>false</trackRevisions>
    </reviewItem>
    <reviewItem>
      <errorID>42aad231-5074-4d94-9400-7ac91898e9b7</errorID>
      <errorWord>protocol​with</errorWord>
      <group>L1_English</group>
      <groupName>英文问题</groupName>
      <ability>L2_Other_Grammar</ability>
      <abilityName>其他语法问题</abilityName>
      <candidateList>
        <item>protocol with</item>
      </candidateList>
      <explain>疑似单词/词组使用不当, 建议将protocol​with修改为protocol with</explain>
      <paraID>32F5A444</paraID>
      <start>38</start>
      <end>51</end>
      <status>modified</status>
      <modifiedWord>protocol with</modifiedWord>
      <trackRevisions>false</trackRevisions>
    </reviewItem>
    <reviewItem>
      <errorID>17f0a2ac-bec6-40b1-a1b5-0f2aa33a8e60</errorID>
      <errorWord>2.0and 1.1devices</errorWord>
      <group>L1_English</group>
      <groupName>英文问题</groupName>
      <ability>L2_Space</ability>
      <abilityName>空格不规范问题</abilityName>
      <candidateList>
        <item>2.0 and 1.1 devices</item>
      </candidateList>
      <explain>疑似单词空格书写不规范，建议将2.0and 1.1devices修改为2.0 and 1.1 devices</explain>
      <paraID>32F5A444</paraID>
      <start>131</start>
      <end>150</end>
      <status>modified</status>
      <modifiedWord>2.0 and 1.1 devices</modifiedWord>
      <trackRevisions>false</trackRevisions>
    </reviewItem>
    <reviewItem>
      <errorID>30199420-365a-4d50-9ad1-5ef1423f5b18</errorID>
      <errorWord>:</errorWord>
      <group>L1_English</group>
      <groupName>英文问题</groupName>
      <ability>L2_Space</ability>
      <abilityName>空格不规范问题</abilityName>
      <candidateList>
        <item>: </item>
      </candidateList>
      <explain>此处疑似有空格缺失，建议将:修改为: </explain>
      <paraID>1350D21B</paraID>
      <start>2</start>
      <end>4</end>
      <status>modified</status>
      <modifiedWord>: </modifiedWord>
      <trackRevisions>false</trackRevisions>
    </reviewItem>
    <reviewItem>
      <errorID>68429c10-290c-4390-a5ed-e6fea6530e63</errorID>
      <errorWord>Hub</errorWord>
      <group>L1_English</group>
      <groupName>英文问题</groupName>
      <ability>L2_Case</ability>
      <abilityName>大小写问题</abilityName>
      <candidateList>
        <item>hub</item>
      </candidateList>
      <explain>疑似单词大小写错误，建议将Hub修改为hub</explain>
      <paraID> AD1880E</paraID>
      <start>24</start>
      <end>27</end>
      <status>modified</status>
      <modifiedWord>hub</modifiedWord>
      <trackRevisions>false</trackRevisions>
    </reviewItem>
    <reviewItem>
      <errorID>9f96f1b6-44f6-4f97-a58d-da26506e993c</errorID>
      <errorWord>Hub</errorWord>
      <group>L1_English</group>
      <groupName>英文问题</groupName>
      <ability>L2_Case</ability>
      <abilityName>大小写问题</abilityName>
      <candidateList>
        <item>hub</item>
      </candidateList>
      <explain>疑似单词大小写错误，建议将Hub修改为hub</explain>
      <paraID>  2781FA</paraID>
      <start>63</start>
      <end>66</end>
      <status>modified</status>
      <modifiedWord>hub</modifiedWord>
      <trackRevisions>false</trackRevisions>
    </reviewItem>
    <reviewItem>
      <errorID>55509212-1fc0-4d21-b224-a52128cad16b</errorID>
      <errorWord>Device end​</errorWord>
      <group>L1_English</group>
      <groupName>英文问题</groupName>
      <ability>L2_Other_Grammar</ability>
      <abilityName>其他语法问题</abilityName>
      <candidateList>
        <item>device end</item>
      </candidateList>
      <explain>疑似单词/词组使用不当, 建议将Device end​修改为device end</explain>
      <paraID>  2781FA</paraID>
      <start>74</start>
      <end>84</end>
      <status>modified</status>
      <modifiedWord>device end</modifiedWord>
      <trackRevisions>false</trackRevisions>
    </reviewItem>
    <reviewItem>
      <errorID>e9ef0707-b89e-42f3-9a63-b791141b6ea8</errorID>
      <errorWord>peripherals</errorWord>
      <group>L1_Punc</group>
      <groupName>标点问题</groupName>
      <ability>L2_Punc</ability>
      <abilityName>标点符号检查</abilityName>
      <candidateList>
        <item>peripherals,</item>
      </candidateList>
      <explain>此处疑似有标点符号缺失，建议将peripherals修改为peripherals,</explain>
      <paraID>  2781FA</paraID>
      <start>145</start>
      <end>157</end>
      <status>modified</status>
      <modifiedWord>peripherals,</modifiedWord>
      <trackRevisions>false</trackRevisions>
    </reviewItem>
    <reviewItem>
      <errorID>acfb09ea-ab36-43bf-900f-735aac8b19e6</errorID>
      <errorWord>5</errorWord>
      <group>L1_English</group>
      <groupName>英文问题</groupName>
      <ability>L2_Space</ability>
      <abilityName>空格不规范问题</abilityName>
      <candidateList>
        <item>5 </item>
      </candidateList>
      <explain>此处疑似有空格缺失，建议将5修改为5 </explain>
      <paraID>4652C2DA</paraID>
      <start>208</start>
      <end>210</end>
      <status>modified</status>
      <modifiedWord>5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aaca60-cd39-419e-acfc-64c28851d47c}">
  <ds:schemaRefs/>
</ds:datastoreItem>
</file>

<file path=customXml/itemProps3.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1072</Words>
  <Characters>5936</Characters>
  <Lines>26</Lines>
  <Paragraphs>7</Paragraphs>
  <TotalTime>5</TotalTime>
  <ScaleCrop>false</ScaleCrop>
  <LinksUpToDate>false</LinksUpToDate>
  <CharactersWithSpaces>6890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2026-05-28T09:03:00Z</dcterms:created>
  <dc:creator>python-docx</dc:creator>
  <dc:description>generated by python-docx</dc:description>
  <cp:lastModifiedBy>Wanda</cp:lastModifiedBy>
  <cp:lastPrinted>2026-07-10T09:29:05Z</cp:lastPrinted>
  <dcterms:modified xsi:type="dcterms:W3CDTF">2026-07-10T09:29:40Z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eyJoZGlkIjoiNGFiZjg1NDhlZTZiZjNhNDIyNzQzN2U0YzNmZDg5MTgiLCJ1c2VySWQiOiI0ODY4MjgzMjAifQ==</vt:lpwstr>
  </property>
  <property fmtid="{D5CDD505-2E9C-101B-9397-08002B2CF9AE}" pid="3" name="KSOProductBuildVer">
    <vt:lpwstr>2052-12.1.0.26375</vt:lpwstr>
  </property>
  <property fmtid="{D5CDD505-2E9C-101B-9397-08002B2CF9AE}" pid="4" name="ICV">
    <vt:lpwstr>FA0A35A208174F97AC5308162495205B_13</vt:lpwstr>
  </property>
</Properties>
</file>