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</w:pPr>
      <w:bookmarkStart w:id="0" w:name="OLE_LINK2"/>
      <w:bookmarkStart w:id="1" w:name="OLE_LINK1"/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SPECIFICATIONS</w:t>
      </w:r>
    </w:p>
    <w:p>
      <w:pPr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1159510</wp:posOffset>
            </wp:positionH>
            <wp:positionV relativeFrom="paragraph">
              <wp:posOffset>31750</wp:posOffset>
            </wp:positionV>
            <wp:extent cx="4276725" cy="2865120"/>
            <wp:effectExtent l="0" t="0" r="9525" b="1143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</w:pP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SHDC-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</w:rPr>
        <w:t>986</w:t>
      </w: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0 Series</w:t>
      </w:r>
    </w:p>
    <w:p>
      <w:pPr>
        <w:jc w:val="center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bookmarkStart w:id="2" w:name="OLE_LINK5"/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HDMI 2.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</w:rPr>
        <w:t>1</w:t>
      </w: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 xml:space="preserve"> AOC</w:t>
      </w:r>
      <w:bookmarkEnd w:id="0"/>
      <w:bookmarkEnd w:id="1"/>
      <w:bookmarkEnd w:id="2"/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DESCRIPTIONS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75" w:line="360" w:lineRule="auto"/>
        <w:ind w:firstLine="440" w:firstLineChars="200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</w:pP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 xml:space="preserve">Our HDMI Active Hybrid Cable is the most competitive long reach HDMI interconnection solution on the market. It supports HDMI Maximum Data Rate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12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Gbps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per channel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and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total 48Gbps bandwidth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 xml:space="preserve"> with light weight, flexible and ultra-small long-term bending radius (45mm) hybrid cable. With our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 xml:space="preserve">advanced optical engine embedded. This HDMI Hybrid Cable provides full HDMI signal integrity, support up to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3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0m maximum length, plug and play. No external power required.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</w:pPr>
      <w:bookmarkStart w:id="3" w:name="OLE_LINK22"/>
      <w:bookmarkStart w:id="4" w:name="OLE_LINK21"/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KEY FEATURES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Up to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3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0m Maximum Length</w:t>
      </w:r>
      <w:bookmarkEnd w:id="3"/>
      <w:bookmarkEnd w:id="4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.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(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Custom Length Available)</w:t>
      </w:r>
      <w:bookmarkStart w:id="5" w:name="OLE_LINK13"/>
      <w:bookmarkStart w:id="6" w:name="OLE_LINK15"/>
    </w:p>
    <w:bookmarkEnd w:id="5"/>
    <w:bookmarkEnd w:id="6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Plug and Play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Compatible with HDMI 2.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1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standard.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Backward compatible with HDMI2.0/HDMI1.4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Start w:id="7" w:name="OLE_LINK49"/>
      <w:bookmarkStart w:id="8" w:name="OLE_LINK48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 HDCP</w:t>
      </w:r>
      <w:bookmarkEnd w:id="7"/>
      <w:bookmarkEnd w:id="8"/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2.2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color w:val="FF0000"/>
          <w:spacing w:val="15"/>
          <w:w w:val="95"/>
          <w:kern w:val="0"/>
          <w:sz w:val="20"/>
          <w:szCs w:val="20"/>
          <w:lang w:val="en-US" w:eastAsia="zh-CN"/>
        </w:rPr>
        <w:t>(HDR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)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Dynamic HDR formats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is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supported.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Support </w:t>
      </w:r>
      <w:r>
        <w:rPr>
          <w:rFonts w:hint="eastAsia" w:ascii="Arial" w:hAnsi="Arial" w:eastAsia="微软雅黑" w:cs="Arial"/>
          <w:color w:val="FF0000"/>
          <w:spacing w:val="15"/>
          <w:w w:val="95"/>
          <w:kern w:val="0"/>
          <w:sz w:val="20"/>
          <w:szCs w:val="20"/>
          <w:lang w:val="en-US" w:eastAsia="zh-CN"/>
        </w:rPr>
        <w:t>(</w:t>
      </w:r>
      <w:r>
        <w:rPr>
          <w:rStyle w:val="12"/>
          <w:rFonts w:hint="eastAsia" w:ascii="Arial" w:hAnsi="Arial" w:eastAsia="宋体" w:cs="Arial"/>
          <w:i w:val="0"/>
          <w:caps w:val="0"/>
          <w:color w:val="CC0000"/>
          <w:spacing w:val="0"/>
          <w:sz w:val="19"/>
          <w:szCs w:val="19"/>
          <w:shd w:val="clear" w:fill="FFFFFF"/>
          <w:lang w:val="en-US" w:eastAsia="zh-CN"/>
        </w:rPr>
        <w:t>VRR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) Variable refresh rate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(</w:t>
      </w:r>
      <w:r>
        <w:rPr>
          <w:rStyle w:val="12"/>
          <w:rFonts w:hint="default" w:ascii="Arial" w:hAnsi="Arial" w:eastAsia="宋体" w:cs="Arial"/>
          <w:i w:val="0"/>
          <w:caps w:val="0"/>
          <w:color w:val="CC0000"/>
          <w:spacing w:val="0"/>
          <w:sz w:val="19"/>
          <w:szCs w:val="19"/>
          <w:shd w:val="clear" w:fill="FFFFFF"/>
        </w:rPr>
        <w:t>QMS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)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Quick media switching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(</w:t>
      </w:r>
      <w:r>
        <w:rPr>
          <w:rStyle w:val="12"/>
          <w:rFonts w:hint="default" w:ascii="Arial" w:hAnsi="Arial" w:eastAsia="宋体" w:cs="Arial"/>
          <w:i w:val="0"/>
          <w:caps w:val="0"/>
          <w:color w:val="CC0000"/>
          <w:spacing w:val="0"/>
          <w:sz w:val="19"/>
          <w:szCs w:val="19"/>
          <w:shd w:val="clear" w:fill="FFFFFF"/>
        </w:rPr>
        <w:t>QFT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)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Quick frame transport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(</w:t>
      </w:r>
      <w:r>
        <w:rPr>
          <w:rStyle w:val="12"/>
          <w:rFonts w:hint="default" w:ascii="Arial" w:hAnsi="Arial" w:eastAsia="宋体" w:cs="Arial"/>
          <w:i w:val="0"/>
          <w:caps w:val="0"/>
          <w:color w:val="CC0000"/>
          <w:spacing w:val="0"/>
          <w:sz w:val="19"/>
          <w:szCs w:val="19"/>
          <w:shd w:val="clear" w:fill="FFFFFF"/>
        </w:rPr>
        <w:t>ALLM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)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Auto low latency Mode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(</w:t>
      </w:r>
      <w:r>
        <w:rPr>
          <w:rStyle w:val="12"/>
          <w:rFonts w:hint="eastAsia" w:ascii="Arial" w:hAnsi="Arial" w:eastAsia="宋体" w:cs="Arial"/>
          <w:i w:val="0"/>
          <w:caps w:val="0"/>
          <w:color w:val="CC0000"/>
          <w:spacing w:val="0"/>
          <w:sz w:val="19"/>
          <w:szCs w:val="19"/>
          <w:shd w:val="clear" w:fill="FFFFFF"/>
          <w:lang w:val="en-US" w:eastAsia="zh-CN"/>
        </w:rPr>
        <w:t>DSC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)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Display Stream Compression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Support 48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Gbps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Bandwidth with 4Kp50/60/100/120 and 8Kp50/60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Self-detecting function for EDID information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ind w:right="-480"/>
        <w:textAlignment w:val="auto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bookmarkStart w:id="9" w:name="OLE_LINK23"/>
      <w:bookmarkStart w:id="10" w:name="OLE_LINK24"/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Support eARC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(Enhanced audio return channel)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ind w:right="-480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</w:t>
      </w:r>
      <w:bookmarkEnd w:id="9"/>
      <w:bookmarkEnd w:id="10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No loss of signal – delivering crystal clear digital images instantly.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ind w:right="-480"/>
        <w:textAlignment w:val="auto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bookmarkStart w:id="11" w:name="OLE_LINK3"/>
      <w:bookmarkStart w:id="12" w:name="OLE_LINK4"/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Hybrid optical cable with fiber and copper wire</w:t>
      </w:r>
      <w:bookmarkEnd w:id="11"/>
      <w:bookmarkEnd w:id="12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Applications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3" w:name="OLE_LINK25"/>
      <w:bookmarkStart w:id="14" w:name="OLE_LINK14"/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End w:id="13"/>
      <w:bookmarkEnd w:id="14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Digital Signage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LED signboards in streets and in stadiums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Medical Imaging Equipment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Airplane On-board Video System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5" w:name="OLE_LINK17"/>
      <w:bookmarkStart w:id="16" w:name="OLE_LINK16"/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End w:id="15"/>
      <w:bookmarkEnd w:id="16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Home Theater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Blue-ray, 3D video, Projector, Set-up box, DVR, Game Consoles and Computer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TV Broadcast Station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Conference Room Video Equipment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75" w:line="360" w:lineRule="auto"/>
        <w:textAlignment w:val="auto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Security systems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Absolute Maximum Rating</w:t>
      </w:r>
    </w:p>
    <w:tbl>
      <w:tblPr>
        <w:tblStyle w:val="9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832"/>
        <w:gridCol w:w="1832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bookmarkStart w:id="17" w:name="OLE_LINK28"/>
            <w:bookmarkStart w:id="18" w:name="OLE_LINK29"/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  <w:bookmarkEnd w:id="17"/>
            <w:bookmarkEnd w:id="18"/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Storage Temperature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Ts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-40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Relative Humidity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Hs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%RH</w:t>
            </w:r>
          </w:p>
        </w:tc>
      </w:tr>
    </w:tbl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Recommended Operating Conditions</w:t>
      </w:r>
    </w:p>
    <w:tbl>
      <w:tblPr>
        <w:tblStyle w:val="9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287"/>
        <w:gridCol w:w="1134"/>
        <w:gridCol w:w="1243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Typical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4.75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5.0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5.25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  <w:t>Specifications</w:t>
      </w:r>
    </w:p>
    <w:tbl>
      <w:tblPr>
        <w:tblStyle w:val="9"/>
        <w:tblW w:w="1048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969"/>
        <w:gridCol w:w="3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Item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after="75" w:line="240" w:lineRule="atLeast"/>
              <w:jc w:val="center"/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shd w:val="clear" w:color="auto" w:fill="FFFFFF"/>
                <w:lang w:bidi="ar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Units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Transmitter (Source)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Receiver (Sink)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HDCP &amp; DDC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HDCP 2.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Fully Support bi-directional EDID and HDCP communication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Video Bandwidth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12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Gbps/x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4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Channel 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Supported</w:t>
            </w:r>
          </w:p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Resolution &amp; Distance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480p, 720p, 1080i and 1080p deep color, 4Kp50/60/100/120 and 8Kp50/60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up to 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O/E Converter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4 channel 850 nm VCSEL array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4 CH GaAs PD array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Connector Type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HDMI type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Cable Type 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Hybrid type with OM3 fiber and copper wire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Length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bidi="ar"/>
              </w:rPr>
              <w:t>15m/20m/30m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bidi="ar"/>
              </w:rPr>
              <w:t>(with +/-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bidi="ar"/>
              </w:rPr>
              <w:t>0cm tolerance) Custom length available.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Outer Diameter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4.5mm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Jacket Outer Material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PVC/TPU(Custom)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Weight  TBD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Cable Weight  TBD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Color  TBD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Cable Color  TBD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Differential Input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100 ohm (typ)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Power Consumption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250mW (max)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Power Supply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Non external power required </w:t>
            </w:r>
          </w:p>
        </w:tc>
      </w:tr>
    </w:tbl>
    <w:p>
      <w:pPr>
        <w:autoSpaceDE w:val="0"/>
        <w:autoSpaceDN w:val="0"/>
        <w:adjustRightInd w:val="0"/>
        <w:ind w:left="735" w:hanging="735" w:hangingChars="350"/>
        <w:jc w:val="left"/>
        <w:rPr>
          <w:rFonts w:ascii="Arial" w:hAnsi="Arial" w:cs="Arial"/>
          <w:lang w:eastAsia="en-US"/>
        </w:rPr>
      </w:pP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Hybrid Cable Profile</w:t>
      </w:r>
    </w:p>
    <w:p>
      <w:pPr>
        <w:autoSpaceDE w:val="0"/>
        <w:autoSpaceDN w:val="0"/>
        <w:adjustRightInd w:val="0"/>
        <w:ind w:left="735" w:hanging="735" w:hangingChars="350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217805</wp:posOffset>
                </wp:positionV>
                <wp:extent cx="153035" cy="73342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27960" y="7178040"/>
                          <a:ext cx="15303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4.5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35pt;margin-top:17.15pt;height:57.75pt;width:12.05pt;z-index:251662336;mso-width-relative:page;mso-height-relative:page;" filled="f" stroked="f" coordsize="21600,21600" o:gfxdata="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mYPJA2QAAAAoBAAAPAAAAAAAA&#10;AAEAIAAAACIAAABkcnMvZG93bnJldi54bWxQSwECFAAUAAAACACHTuJAYqRQR0oCAAB1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4.5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781175" cy="1600200"/>
            <wp:effectExtent l="0" t="0" r="9525" b="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left="735" w:hanging="735" w:hangingChars="350"/>
        <w:jc w:val="center"/>
        <w:rPr>
          <w:lang w:eastAsia="en-US"/>
        </w:rPr>
      </w:pPr>
    </w:p>
    <w:p>
      <w:pPr>
        <w:autoSpaceDE w:val="0"/>
        <w:autoSpaceDN w:val="0"/>
        <w:adjustRightInd w:val="0"/>
        <w:ind w:left="735" w:hanging="735" w:hangingChars="350"/>
        <w:jc w:val="center"/>
        <w:rPr>
          <w:lang w:eastAsia="en-US"/>
        </w:rPr>
      </w:pPr>
    </w:p>
    <w:p>
      <w:pPr>
        <w:pStyle w:val="2"/>
        <w:ind w:left="0"/>
        <w:rPr>
          <w:rFonts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  <w:t>Ordering Information</w:t>
      </w:r>
    </w:p>
    <w:tbl>
      <w:tblPr>
        <w:tblStyle w:val="9"/>
        <w:tblW w:w="10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8"/>
        <w:gridCol w:w="6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b/>
                <w:bCs/>
                <w:spacing w:val="15"/>
                <w:w w:val="95"/>
                <w:kern w:val="0"/>
                <w:sz w:val="20"/>
                <w:szCs w:val="20"/>
              </w:rPr>
              <w:t>Part Number</w:t>
            </w:r>
          </w:p>
        </w:tc>
        <w:tc>
          <w:tcPr>
            <w:tcW w:w="688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b/>
                <w:bCs/>
                <w:spacing w:val="15"/>
                <w:w w:val="95"/>
                <w:kern w:val="0"/>
                <w:sz w:val="20"/>
                <w:szCs w:val="20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986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0--010</w:t>
            </w:r>
          </w:p>
        </w:tc>
        <w:tc>
          <w:tcPr>
            <w:tcW w:w="6882" w:type="dxa"/>
            <w:vAlign w:val="center"/>
          </w:tcPr>
          <w:p>
            <w:pP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K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K/60P，Suport EDID/HDCP，Length 10m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986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0--01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5</w:t>
            </w:r>
          </w:p>
        </w:tc>
        <w:tc>
          <w:tcPr>
            <w:tcW w:w="6882" w:type="dxa"/>
            <w:vAlign w:val="center"/>
          </w:tcPr>
          <w:p>
            <w:pP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K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K/60P，Suport EDID/HDCP，Length 1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5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986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0--0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882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K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K/60P，Suport EDID/HDCP，Length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986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0--0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3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882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AOC，V2.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K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K/60P，Suport EDID/HDCP，Length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3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0m</w:t>
            </w:r>
          </w:p>
        </w:tc>
      </w:tr>
    </w:tbl>
    <w:p>
      <w:pPr>
        <w:rPr>
          <w:rFonts w:ascii="Arial" w:hAnsi="Arial" w:cs="Arial"/>
          <w:b/>
          <w:szCs w:val="21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                                  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</w:t>
      </w:r>
    </w:p>
    <w:p>
      <w:pPr>
        <w:tabs>
          <w:tab w:val="left" w:pos="858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Packing Details Sheet:</w:t>
      </w:r>
    </w:p>
    <w:tbl>
      <w:tblPr>
        <w:tblStyle w:val="8"/>
        <w:tblW w:w="10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8"/>
        <w:gridCol w:w="1064"/>
        <w:gridCol w:w="1248"/>
        <w:gridCol w:w="1490"/>
        <w:gridCol w:w="1009"/>
        <w:gridCol w:w="1131"/>
        <w:gridCol w:w="1095"/>
        <w:gridCol w:w="16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Item No.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Length(m)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Box Size(mm)</w:t>
            </w:r>
          </w:p>
        </w:tc>
        <w:tc>
          <w:tcPr>
            <w:tcW w:w="149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CTN Size(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m)</w:t>
            </w:r>
          </w:p>
        </w:tc>
        <w:tc>
          <w:tcPr>
            <w:tcW w:w="100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PCS/CTN</w:t>
            </w:r>
          </w:p>
        </w:tc>
        <w:tc>
          <w:tcPr>
            <w:tcW w:w="1131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N.W.</w:t>
            </w:r>
          </w:p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(KG/Box)</w:t>
            </w:r>
          </w:p>
        </w:tc>
        <w:tc>
          <w:tcPr>
            <w:tcW w:w="10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N.W.</w:t>
            </w:r>
          </w:p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(KG)/CTN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G.W.</w:t>
            </w:r>
          </w:p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(KG)/CTN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SHDC-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9860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-10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*2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49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6.5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.5*25.5</w:t>
            </w:r>
          </w:p>
        </w:tc>
        <w:tc>
          <w:tcPr>
            <w:tcW w:w="100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31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0.45</w:t>
            </w:r>
          </w:p>
        </w:tc>
        <w:tc>
          <w:tcPr>
            <w:tcW w:w="10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SHDC-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9860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-1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*2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49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6.5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.5*25.5</w:t>
            </w:r>
          </w:p>
        </w:tc>
        <w:tc>
          <w:tcPr>
            <w:tcW w:w="100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31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0.6</w:t>
            </w:r>
          </w:p>
        </w:tc>
        <w:tc>
          <w:tcPr>
            <w:tcW w:w="10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SHDC-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9860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*2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49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6.5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.5*25.5</w:t>
            </w:r>
          </w:p>
        </w:tc>
        <w:tc>
          <w:tcPr>
            <w:tcW w:w="100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31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sz w:val="20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  <w:lang w:bidi="ar"/>
              </w:rPr>
              <w:t>0.7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sz w:val="20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SHDC-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9860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*2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49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6.5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.5*25.5</w:t>
            </w:r>
          </w:p>
        </w:tc>
        <w:tc>
          <w:tcPr>
            <w:tcW w:w="100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31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0.9</w:t>
            </w:r>
          </w:p>
        </w:tc>
        <w:tc>
          <w:tcPr>
            <w:tcW w:w="109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sz w:val="20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</w:tbl>
    <w:p>
      <w:pPr>
        <w:tabs>
          <w:tab w:val="left" w:pos="858"/>
        </w:tabs>
        <w:jc w:val="left"/>
        <w:rPr>
          <w:rFonts w:ascii="Arial" w:hAnsi="Arial" w:cs="Arial"/>
          <w:b/>
          <w:bCs/>
        </w:rPr>
      </w:pPr>
      <w:bookmarkStart w:id="19" w:name="_GoBack"/>
      <w:bookmarkEnd w:id="19"/>
    </w:p>
    <w:sectPr>
      <w:headerReference r:id="rId3" w:type="default"/>
      <w:footerReference r:id="rId4" w:type="default"/>
      <w:pgSz w:w="11906" w:h="16838"/>
      <w:pgMar w:top="1418" w:right="707" w:bottom="1134" w:left="709" w:header="142" w:footer="23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微软雅黑" w:hAnsi="微软雅黑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</w:pPr>
    <w:r>
      <w:rPr>
        <w:rFonts w:ascii="Arial" w:hAnsi="Arial" w:eastAsia="宋体" w:cs="Arial"/>
        <w:b/>
        <w:bCs/>
        <w:color w:val="FFC000"/>
      </w:rPr>
      <w:t>E-like Industrial (H</w:t>
    </w:r>
    <w:r>
      <w:rPr>
        <w:rFonts w:hint="eastAsia" w:ascii="Arial" w:hAnsi="Arial" w:eastAsia="宋体" w:cs="Arial"/>
        <w:b/>
        <w:bCs/>
        <w:color w:val="FFC000"/>
      </w:rPr>
      <w:t>K</w:t>
    </w:r>
    <w:r>
      <w:rPr>
        <w:rFonts w:ascii="Arial" w:hAnsi="Arial" w:eastAsia="宋体" w:cs="Arial"/>
        <w:b/>
        <w:bCs/>
        <w:color w:val="FFC000"/>
      </w:rPr>
      <w:t>) L</w:t>
    </w:r>
    <w:r>
      <w:rPr>
        <w:rFonts w:ascii="Arial" w:hAnsi="Arial" w:eastAsia="微软雅黑" w:cs="Arial"/>
        <w:b/>
        <w:i/>
        <w:color w:val="FFC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61150" cy="2540"/>
              <wp:effectExtent l="0" t="0" r="25400" b="36195"/>
              <wp:wrapNone/>
              <wp:docPr id="51" name="直接连接符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0.05pt;height:0.2pt;width:524.5pt;mso-position-horizontal-relative:margin;z-index:251660288;mso-width-relative:page;mso-height-relative:page;" filled="f" stroked="t" coordsize="21600,21600" o:gfxdata="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3KG22&#10;0gAAAAQBAAAPAAAAAAAAAAEAIAAAACIAAABkcnMvZG93bnJldi54bWxQSwECFAAUAAAACACHTuJA&#10;no0g9u4BAADAAwAADgAAAAAAAAABACAAAAAhAQAAZHJzL2Uyb0RvYy54bWxQSwUGAAAAAAYABgBZ&#10;AQAAg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eastAsia="宋体" w:cs="Arial"/>
        <w:b/>
        <w:bCs/>
        <w:color w:val="FFC000"/>
      </w:rPr>
      <w:t>TD.</w:t>
    </w:r>
    <w:r>
      <w:rPr>
        <w:rFonts w:ascii="Arial" w:hAnsi="Arial" w:eastAsia="微软雅黑" w:cs="Arial"/>
        <w:b/>
        <w:i/>
        <w:color w:val="FFC000"/>
      </w:rPr>
      <w:t xml:space="preserve"> </w:t>
    </w:r>
    <w:r>
      <w:rPr>
        <w:rFonts w:ascii="微软雅黑" w:hAnsi="微软雅黑" w:eastAsia="微软雅黑" w:cs="Arial"/>
        <w:b/>
        <w:i/>
        <w:color w:val="FFC000"/>
        <w:sz w:val="20"/>
        <w:szCs w:val="20"/>
      </w:rPr>
      <w:t xml:space="preserve">  </w:t>
    </w:r>
    <w:r>
      <w:rPr>
        <w:rFonts w:ascii="微软雅黑" w:hAnsi="微软雅黑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  <w:t xml:space="preserve">                                                                    </w:t>
    </w:r>
  </w:p>
  <w:p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Tel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+86-755-2</w:t>
    </w:r>
    <w:r>
      <w:rPr>
        <w:rFonts w:hint="eastAsia" w:ascii="Arial" w:hAnsi="Arial" w:eastAsia="新宋体" w:cs="Arial"/>
        <w:color w:val="000000"/>
        <w:sz w:val="20"/>
        <w:szCs w:val="20"/>
      </w:rPr>
      <w:t>3224889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   Rev:</w:t>
    </w:r>
    <w:r>
      <w:rPr>
        <w:rFonts w:hint="eastAsia" w:ascii="Arial" w:hAnsi="Arial" w:eastAsia="新宋体" w:cs="Arial"/>
        <w:color w:val="000000"/>
        <w:sz w:val="20"/>
        <w:szCs w:val="20"/>
      </w:rPr>
      <w:t>1.0</w:t>
    </w:r>
  </w:p>
  <w:p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Web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www.</w:t>
    </w:r>
    <w:r>
      <w:rPr>
        <w:rFonts w:hint="eastAsia" w:ascii="Arial" w:hAnsi="Arial" w:eastAsia="新宋体" w:cs="Arial"/>
        <w:color w:val="000000"/>
        <w:sz w:val="20"/>
        <w:szCs w:val="20"/>
      </w:rPr>
      <w:t>smartavlink.com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NUMPAGES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5</w:t>
    </w:r>
    <w:r>
      <w:rPr>
        <w:rFonts w:ascii="Arial" w:hAnsi="Arial" w:cs="Arial"/>
        <w:bCs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12065</wp:posOffset>
          </wp:positionV>
          <wp:extent cx="1224915" cy="466090"/>
          <wp:effectExtent l="0" t="0" r="13335" b="10160"/>
          <wp:wrapTight wrapText="bothSides">
            <wp:wrapPolygon>
              <wp:start x="0" y="0"/>
              <wp:lineTo x="0" y="20982"/>
              <wp:lineTo x="21163" y="20982"/>
              <wp:lineTo x="21163" y="0"/>
              <wp:lineTo x="0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8890" cy="48641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b/>
      </w:rPr>
      <w:t xml:space="preserve">                                                                                 </w:t>
    </w:r>
    <w:r>
      <w:rPr>
        <w:rFonts w:ascii="微软雅黑" w:hAnsi="微软雅黑" w:eastAsia="微软雅黑"/>
        <w:b/>
      </w:rPr>
      <w:t xml:space="preserve">           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S</w:t>
    </w:r>
    <w:r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HDC-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9860</w:t>
    </w:r>
    <w:r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 xml:space="preserve"> Series</w:t>
    </w:r>
  </w:p>
  <w:p>
    <w:pPr>
      <w:pStyle w:val="6"/>
      <w:pBdr>
        <w:bottom w:val="none" w:color="auto" w:sz="0" w:space="0"/>
      </w:pBdr>
      <w:jc w:val="right"/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</w:pP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256540</wp:posOffset>
              </wp:positionV>
              <wp:extent cx="6661150" cy="2540"/>
              <wp:effectExtent l="0" t="0" r="25400" b="36195"/>
              <wp:wrapNone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top:20.2pt;height:0.2pt;width:524.5pt;mso-position-horizontal:left;mso-position-horizontal-relative:margin;z-index:251659264;mso-width-relative:page;mso-height-relative:page;" filled="f" stroked="t" coordsize="21600,21600" o:gfxdata="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/C&#10;SpTUAAAABwEAAA8AAAAAAAAAAQAgAAAAIgAAAGRycy9kb3ducmV2LnhtbFBLAQIUABQAAAAIAIdO&#10;4kBxLr7A7gEAAMADAAAOAAAAAAAAAAEAIAAAACMBAABkcnMvZTJvRG9jLnhtbFBLBQYAAAAABgAG&#10;AFkBAACDBQAAAAA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>HDMI</w:t>
    </w:r>
    <w:r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 xml:space="preserve"> 2.</w:t>
    </w: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 xml:space="preserve">1 </w:t>
    </w:r>
    <w:r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>AOC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66"/>
    <w:rsid w:val="000008AE"/>
    <w:rsid w:val="00003BE9"/>
    <w:rsid w:val="00011AFA"/>
    <w:rsid w:val="0001749D"/>
    <w:rsid w:val="0002715D"/>
    <w:rsid w:val="00027415"/>
    <w:rsid w:val="000522BD"/>
    <w:rsid w:val="00063F4E"/>
    <w:rsid w:val="000641C7"/>
    <w:rsid w:val="00093816"/>
    <w:rsid w:val="000B7901"/>
    <w:rsid w:val="000E42BD"/>
    <w:rsid w:val="000E7F0A"/>
    <w:rsid w:val="000F2CA3"/>
    <w:rsid w:val="000F6D5F"/>
    <w:rsid w:val="00110797"/>
    <w:rsid w:val="00113CD8"/>
    <w:rsid w:val="00114A29"/>
    <w:rsid w:val="001173C7"/>
    <w:rsid w:val="0012282C"/>
    <w:rsid w:val="00133EB3"/>
    <w:rsid w:val="001475B1"/>
    <w:rsid w:val="001640DA"/>
    <w:rsid w:val="00164FA1"/>
    <w:rsid w:val="001660E1"/>
    <w:rsid w:val="00166EAA"/>
    <w:rsid w:val="00167008"/>
    <w:rsid w:val="0017049A"/>
    <w:rsid w:val="00172E44"/>
    <w:rsid w:val="00172F19"/>
    <w:rsid w:val="00173EC3"/>
    <w:rsid w:val="00192340"/>
    <w:rsid w:val="001B2817"/>
    <w:rsid w:val="001D5587"/>
    <w:rsid w:val="001E2E8C"/>
    <w:rsid w:val="001F60DD"/>
    <w:rsid w:val="002107BA"/>
    <w:rsid w:val="00215A35"/>
    <w:rsid w:val="00226817"/>
    <w:rsid w:val="002337C7"/>
    <w:rsid w:val="00235FDE"/>
    <w:rsid w:val="0023795D"/>
    <w:rsid w:val="00247E07"/>
    <w:rsid w:val="00254A7D"/>
    <w:rsid w:val="00281F1A"/>
    <w:rsid w:val="00282120"/>
    <w:rsid w:val="00286A5C"/>
    <w:rsid w:val="002870AB"/>
    <w:rsid w:val="002B329E"/>
    <w:rsid w:val="002B75E0"/>
    <w:rsid w:val="002C6604"/>
    <w:rsid w:val="002D0664"/>
    <w:rsid w:val="002D33FC"/>
    <w:rsid w:val="002D5743"/>
    <w:rsid w:val="002E1970"/>
    <w:rsid w:val="003147AD"/>
    <w:rsid w:val="003147DB"/>
    <w:rsid w:val="003167C4"/>
    <w:rsid w:val="00316AD1"/>
    <w:rsid w:val="00326878"/>
    <w:rsid w:val="00333964"/>
    <w:rsid w:val="003451A0"/>
    <w:rsid w:val="003454DA"/>
    <w:rsid w:val="0035752A"/>
    <w:rsid w:val="00393678"/>
    <w:rsid w:val="003C2719"/>
    <w:rsid w:val="003C4751"/>
    <w:rsid w:val="003D22E5"/>
    <w:rsid w:val="003D40C0"/>
    <w:rsid w:val="003D79A1"/>
    <w:rsid w:val="003F0917"/>
    <w:rsid w:val="003F3C0D"/>
    <w:rsid w:val="003F4C51"/>
    <w:rsid w:val="003F688E"/>
    <w:rsid w:val="00403179"/>
    <w:rsid w:val="00405D7F"/>
    <w:rsid w:val="00415715"/>
    <w:rsid w:val="004203A3"/>
    <w:rsid w:val="00425B24"/>
    <w:rsid w:val="004463F9"/>
    <w:rsid w:val="00447075"/>
    <w:rsid w:val="004638A6"/>
    <w:rsid w:val="00463F48"/>
    <w:rsid w:val="00464ED1"/>
    <w:rsid w:val="004741A1"/>
    <w:rsid w:val="004823DC"/>
    <w:rsid w:val="00487CB6"/>
    <w:rsid w:val="004A3675"/>
    <w:rsid w:val="004A4E49"/>
    <w:rsid w:val="004B0709"/>
    <w:rsid w:val="004C6F81"/>
    <w:rsid w:val="0050083A"/>
    <w:rsid w:val="0050641D"/>
    <w:rsid w:val="005113B2"/>
    <w:rsid w:val="00513A16"/>
    <w:rsid w:val="0053322C"/>
    <w:rsid w:val="00541002"/>
    <w:rsid w:val="005422AC"/>
    <w:rsid w:val="00547A02"/>
    <w:rsid w:val="00566A20"/>
    <w:rsid w:val="00566C94"/>
    <w:rsid w:val="00567206"/>
    <w:rsid w:val="00584C8B"/>
    <w:rsid w:val="00592C18"/>
    <w:rsid w:val="005942EB"/>
    <w:rsid w:val="00597E4F"/>
    <w:rsid w:val="005D0342"/>
    <w:rsid w:val="005E0465"/>
    <w:rsid w:val="005F2B44"/>
    <w:rsid w:val="005F7B77"/>
    <w:rsid w:val="0060082D"/>
    <w:rsid w:val="006015DF"/>
    <w:rsid w:val="006048EE"/>
    <w:rsid w:val="00614E53"/>
    <w:rsid w:val="00615A75"/>
    <w:rsid w:val="00621EA2"/>
    <w:rsid w:val="00641E32"/>
    <w:rsid w:val="00645389"/>
    <w:rsid w:val="0066617C"/>
    <w:rsid w:val="00667B2D"/>
    <w:rsid w:val="00684555"/>
    <w:rsid w:val="006846E9"/>
    <w:rsid w:val="00685A58"/>
    <w:rsid w:val="006B5B6C"/>
    <w:rsid w:val="006C3CE7"/>
    <w:rsid w:val="006D4E6C"/>
    <w:rsid w:val="00702D5B"/>
    <w:rsid w:val="007154C9"/>
    <w:rsid w:val="00715602"/>
    <w:rsid w:val="007251FB"/>
    <w:rsid w:val="00740BD7"/>
    <w:rsid w:val="00742AF4"/>
    <w:rsid w:val="00747394"/>
    <w:rsid w:val="007504DF"/>
    <w:rsid w:val="00751758"/>
    <w:rsid w:val="00751A23"/>
    <w:rsid w:val="00776E9D"/>
    <w:rsid w:val="00797658"/>
    <w:rsid w:val="007B0848"/>
    <w:rsid w:val="007D04F7"/>
    <w:rsid w:val="007D2D21"/>
    <w:rsid w:val="007E5294"/>
    <w:rsid w:val="007E7BFE"/>
    <w:rsid w:val="007F0A5E"/>
    <w:rsid w:val="007F1C03"/>
    <w:rsid w:val="008022C5"/>
    <w:rsid w:val="008054EA"/>
    <w:rsid w:val="008122F8"/>
    <w:rsid w:val="008274F9"/>
    <w:rsid w:val="00842031"/>
    <w:rsid w:val="00854968"/>
    <w:rsid w:val="00861B00"/>
    <w:rsid w:val="00881769"/>
    <w:rsid w:val="0088272A"/>
    <w:rsid w:val="00884F14"/>
    <w:rsid w:val="00886EB6"/>
    <w:rsid w:val="008A2ED6"/>
    <w:rsid w:val="008B5BE7"/>
    <w:rsid w:val="008D0392"/>
    <w:rsid w:val="008D097B"/>
    <w:rsid w:val="008D7503"/>
    <w:rsid w:val="008F0B7E"/>
    <w:rsid w:val="0090285B"/>
    <w:rsid w:val="009265F3"/>
    <w:rsid w:val="00926794"/>
    <w:rsid w:val="0092745A"/>
    <w:rsid w:val="0094305D"/>
    <w:rsid w:val="009438BD"/>
    <w:rsid w:val="00947941"/>
    <w:rsid w:val="00952563"/>
    <w:rsid w:val="00953222"/>
    <w:rsid w:val="00957EB5"/>
    <w:rsid w:val="00961B49"/>
    <w:rsid w:val="00964C41"/>
    <w:rsid w:val="0096653E"/>
    <w:rsid w:val="009B022D"/>
    <w:rsid w:val="009E2A55"/>
    <w:rsid w:val="009F0CE9"/>
    <w:rsid w:val="00A0692E"/>
    <w:rsid w:val="00A10BB7"/>
    <w:rsid w:val="00A17CFD"/>
    <w:rsid w:val="00A32E84"/>
    <w:rsid w:val="00A621D8"/>
    <w:rsid w:val="00A70E49"/>
    <w:rsid w:val="00A72565"/>
    <w:rsid w:val="00A82FA7"/>
    <w:rsid w:val="00A83047"/>
    <w:rsid w:val="00A90D43"/>
    <w:rsid w:val="00A92ED9"/>
    <w:rsid w:val="00AB0F00"/>
    <w:rsid w:val="00AB1CAA"/>
    <w:rsid w:val="00AC00CC"/>
    <w:rsid w:val="00AC59AE"/>
    <w:rsid w:val="00AC708A"/>
    <w:rsid w:val="00AE3779"/>
    <w:rsid w:val="00AE650F"/>
    <w:rsid w:val="00AF02E9"/>
    <w:rsid w:val="00B04765"/>
    <w:rsid w:val="00B10F3D"/>
    <w:rsid w:val="00B17FF3"/>
    <w:rsid w:val="00B3591E"/>
    <w:rsid w:val="00B46F47"/>
    <w:rsid w:val="00B66C10"/>
    <w:rsid w:val="00B676EC"/>
    <w:rsid w:val="00B755DF"/>
    <w:rsid w:val="00B85F33"/>
    <w:rsid w:val="00B97984"/>
    <w:rsid w:val="00BB298F"/>
    <w:rsid w:val="00BB7A46"/>
    <w:rsid w:val="00BE4466"/>
    <w:rsid w:val="00C02545"/>
    <w:rsid w:val="00C02717"/>
    <w:rsid w:val="00C05D4C"/>
    <w:rsid w:val="00C11A1E"/>
    <w:rsid w:val="00C12F31"/>
    <w:rsid w:val="00C14C15"/>
    <w:rsid w:val="00C2093C"/>
    <w:rsid w:val="00C26673"/>
    <w:rsid w:val="00C4495D"/>
    <w:rsid w:val="00C61204"/>
    <w:rsid w:val="00C715A7"/>
    <w:rsid w:val="00C72096"/>
    <w:rsid w:val="00C72266"/>
    <w:rsid w:val="00C83158"/>
    <w:rsid w:val="00C93FEC"/>
    <w:rsid w:val="00CA2891"/>
    <w:rsid w:val="00CA4A18"/>
    <w:rsid w:val="00CB189B"/>
    <w:rsid w:val="00CC4011"/>
    <w:rsid w:val="00CC41A1"/>
    <w:rsid w:val="00CC6B81"/>
    <w:rsid w:val="00CD4EFE"/>
    <w:rsid w:val="00CF0B16"/>
    <w:rsid w:val="00CF295A"/>
    <w:rsid w:val="00CF3CE5"/>
    <w:rsid w:val="00D10D11"/>
    <w:rsid w:val="00D23DBC"/>
    <w:rsid w:val="00D527BC"/>
    <w:rsid w:val="00D60258"/>
    <w:rsid w:val="00D622B5"/>
    <w:rsid w:val="00D7102D"/>
    <w:rsid w:val="00D7486E"/>
    <w:rsid w:val="00D8041B"/>
    <w:rsid w:val="00D824E3"/>
    <w:rsid w:val="00D90F3E"/>
    <w:rsid w:val="00DB00E6"/>
    <w:rsid w:val="00DB5CF5"/>
    <w:rsid w:val="00DB7BA0"/>
    <w:rsid w:val="00DC0AB6"/>
    <w:rsid w:val="00DC4974"/>
    <w:rsid w:val="00DC5FBF"/>
    <w:rsid w:val="00DD0A24"/>
    <w:rsid w:val="00DD426E"/>
    <w:rsid w:val="00DE3C92"/>
    <w:rsid w:val="00DF41DC"/>
    <w:rsid w:val="00E22D8A"/>
    <w:rsid w:val="00E315E7"/>
    <w:rsid w:val="00E335EC"/>
    <w:rsid w:val="00E41B65"/>
    <w:rsid w:val="00E45FA3"/>
    <w:rsid w:val="00E705E0"/>
    <w:rsid w:val="00E715E0"/>
    <w:rsid w:val="00EB4E7A"/>
    <w:rsid w:val="00EB7A45"/>
    <w:rsid w:val="00ED27EE"/>
    <w:rsid w:val="00EE2F77"/>
    <w:rsid w:val="00EF11D6"/>
    <w:rsid w:val="00F03DCE"/>
    <w:rsid w:val="00F24FDF"/>
    <w:rsid w:val="00F26DD9"/>
    <w:rsid w:val="00F27D29"/>
    <w:rsid w:val="00F339B9"/>
    <w:rsid w:val="00F354C4"/>
    <w:rsid w:val="00F42CE0"/>
    <w:rsid w:val="00F674F3"/>
    <w:rsid w:val="00F85584"/>
    <w:rsid w:val="00F9681E"/>
    <w:rsid w:val="00F9717E"/>
    <w:rsid w:val="00FB48E5"/>
    <w:rsid w:val="00FC0DE6"/>
    <w:rsid w:val="00FC4D4F"/>
    <w:rsid w:val="00FD698A"/>
    <w:rsid w:val="00FE0A94"/>
    <w:rsid w:val="04532FE0"/>
    <w:rsid w:val="0AEA18A4"/>
    <w:rsid w:val="0CCB7BD8"/>
    <w:rsid w:val="0E2419E7"/>
    <w:rsid w:val="0EB24DC3"/>
    <w:rsid w:val="11C8646D"/>
    <w:rsid w:val="136119B4"/>
    <w:rsid w:val="15220746"/>
    <w:rsid w:val="15AB532A"/>
    <w:rsid w:val="173B6991"/>
    <w:rsid w:val="177F4102"/>
    <w:rsid w:val="18515C20"/>
    <w:rsid w:val="1DEE4162"/>
    <w:rsid w:val="1F92011F"/>
    <w:rsid w:val="20B6145F"/>
    <w:rsid w:val="24310333"/>
    <w:rsid w:val="24A50376"/>
    <w:rsid w:val="25EC61BF"/>
    <w:rsid w:val="2A922974"/>
    <w:rsid w:val="2D304895"/>
    <w:rsid w:val="2D7841DA"/>
    <w:rsid w:val="310E10A7"/>
    <w:rsid w:val="32862CB0"/>
    <w:rsid w:val="3B6F113B"/>
    <w:rsid w:val="3F4D0A0B"/>
    <w:rsid w:val="430C1133"/>
    <w:rsid w:val="468F5AE6"/>
    <w:rsid w:val="469C563F"/>
    <w:rsid w:val="477F38EA"/>
    <w:rsid w:val="494667B1"/>
    <w:rsid w:val="4986400B"/>
    <w:rsid w:val="49FC7324"/>
    <w:rsid w:val="4CCD5D2A"/>
    <w:rsid w:val="4CFD3F66"/>
    <w:rsid w:val="50771C3F"/>
    <w:rsid w:val="51A91238"/>
    <w:rsid w:val="51E7632D"/>
    <w:rsid w:val="51FD5544"/>
    <w:rsid w:val="55640FBC"/>
    <w:rsid w:val="56255484"/>
    <w:rsid w:val="574C6101"/>
    <w:rsid w:val="576F280D"/>
    <w:rsid w:val="5888490B"/>
    <w:rsid w:val="5A756C8F"/>
    <w:rsid w:val="5C8C4AAA"/>
    <w:rsid w:val="5EDD600C"/>
    <w:rsid w:val="5F2D79A0"/>
    <w:rsid w:val="61232AB6"/>
    <w:rsid w:val="630906A9"/>
    <w:rsid w:val="653B05DF"/>
    <w:rsid w:val="6898124F"/>
    <w:rsid w:val="695A0062"/>
    <w:rsid w:val="6BD213E2"/>
    <w:rsid w:val="6C4904F4"/>
    <w:rsid w:val="6CA11B8A"/>
    <w:rsid w:val="6F8B26DF"/>
    <w:rsid w:val="6FB127DC"/>
    <w:rsid w:val="71186796"/>
    <w:rsid w:val="714E5650"/>
    <w:rsid w:val="76A0075B"/>
    <w:rsid w:val="77934619"/>
    <w:rsid w:val="779E6E05"/>
    <w:rsid w:val="77EB7382"/>
    <w:rsid w:val="79EE6EC8"/>
    <w:rsid w:val="79F4430D"/>
    <w:rsid w:val="7D5E29DD"/>
    <w:rsid w:val="7E4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1"/>
    <w:pPr>
      <w:spacing w:before="78"/>
      <w:ind w:left="118"/>
      <w:jc w:val="left"/>
      <w:outlineLvl w:val="0"/>
    </w:pPr>
    <w:rPr>
      <w:rFonts w:ascii="Arial" w:hAnsi="Arial" w:eastAsia="Arial"/>
      <w:kern w:val="0"/>
      <w:sz w:val="20"/>
      <w:szCs w:val="20"/>
      <w:lang w:eastAsia="en-US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ind w:left="910" w:hanging="171"/>
      <w:jc w:val="left"/>
    </w:pPr>
    <w:rPr>
      <w:rFonts w:ascii="Arial" w:hAnsi="Arial" w:eastAsia="Arial"/>
      <w:kern w:val="0"/>
      <w:sz w:val="15"/>
      <w:szCs w:val="15"/>
      <w:lang w:eastAsia="en-US"/>
    </w:rPr>
  </w:style>
  <w:style w:type="paragraph" w:styleId="4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正文文本 Char"/>
    <w:basedOn w:val="10"/>
    <w:link w:val="3"/>
    <w:qFormat/>
    <w:uiPriority w:val="1"/>
    <w:rPr>
      <w:rFonts w:ascii="Arial" w:hAnsi="Arial" w:eastAsia="Arial"/>
      <w:kern w:val="0"/>
      <w:sz w:val="15"/>
      <w:szCs w:val="15"/>
      <w:lang w:eastAsia="en-US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customStyle="1" w:styleId="18">
    <w:name w:val="Pa3"/>
    <w:basedOn w:val="17"/>
    <w:next w:val="17"/>
    <w:qFormat/>
    <w:uiPriority w:val="99"/>
    <w:pPr>
      <w:spacing w:line="201" w:lineRule="atLeast"/>
    </w:pPr>
    <w:rPr>
      <w:color w:val="auto"/>
    </w:rPr>
  </w:style>
  <w:style w:type="character" w:customStyle="1" w:styleId="19">
    <w:name w:val="A6"/>
    <w:qFormat/>
    <w:uiPriority w:val="99"/>
    <w:rPr>
      <w:color w:val="000000"/>
      <w:sz w:val="18"/>
      <w:szCs w:val="18"/>
    </w:rPr>
  </w:style>
  <w:style w:type="character" w:customStyle="1" w:styleId="20">
    <w:name w:val="apple-converted-space"/>
    <w:basedOn w:val="10"/>
    <w:qFormat/>
    <w:uiPriority w:val="0"/>
  </w:style>
  <w:style w:type="paragraph" w:customStyle="1" w:styleId="21">
    <w:name w:val="tab_section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spec_bull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24">
    <w:name w:val="标题 1 Char"/>
    <w:basedOn w:val="10"/>
    <w:link w:val="2"/>
    <w:qFormat/>
    <w:uiPriority w:val="1"/>
    <w:rPr>
      <w:rFonts w:ascii="Arial" w:hAnsi="Arial" w:eastAsia="Arial"/>
      <w:kern w:val="0"/>
      <w:sz w:val="20"/>
      <w:szCs w:val="20"/>
      <w:lang w:eastAsia="en-US"/>
    </w:rPr>
  </w:style>
  <w:style w:type="character" w:customStyle="1" w:styleId="25">
    <w:name w:val="批注框文本 Char"/>
    <w:basedOn w:val="10"/>
    <w:link w:val="4"/>
    <w:semiHidden/>
    <w:qFormat/>
    <w:uiPriority w:val="99"/>
    <w:rPr>
      <w:sz w:val="18"/>
      <w:szCs w:val="18"/>
    </w:rPr>
  </w:style>
  <w:style w:type="table" w:customStyle="1" w:styleId="26">
    <w:name w:val="Table Normal"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F3E691-EB7F-4788-9E73-F3E1568CD2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621</Words>
  <Characters>3541</Characters>
  <Lines>29</Lines>
  <Paragraphs>8</Paragraphs>
  <TotalTime>1</TotalTime>
  <ScaleCrop>false</ScaleCrop>
  <LinksUpToDate>false</LinksUpToDate>
  <CharactersWithSpaces>4154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2015-04-24T08:25:00Z</dcterms:created>
  <dc:creator>great wall</dc:creator>
  <cp:lastModifiedBy>Administrator</cp:lastModifiedBy>
  <cp:lastPrinted>2016-08-23T06:46:00Z</cp:lastPrinted>
  <dcterms:modified xsi:type="dcterms:W3CDTF">2021-06-28T11:26:14Z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2999F393BE994BB5BED0C3D9679F21A3</vt:lpwstr>
  </property>
</Properties>
</file>